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cs="Arial"/>
          <w:b/>
          <w:bCs/>
          <w:sz w:val="28"/>
          <w:szCs w:val="28"/>
        </w:rPr>
        <w:t>Effektive</w:t>
      </w:r>
      <w:r w:rsidR="002564B3">
        <w:rPr>
          <w:rFonts w:ascii="Arial" w:hAnsi="Arial" w:cs="Arial"/>
          <w:b/>
          <w:bCs/>
          <w:sz w:val="28"/>
          <w:szCs w:val="28"/>
        </w:rPr>
        <w:t xml:space="preserve"> Unkrautbekämpfung mit der </w:t>
      </w:r>
      <w:r w:rsidR="00DF3036">
        <w:rPr>
          <w:rFonts w:ascii="Arial" w:hAnsi="Arial" w:cs="Arial"/>
          <w:b/>
          <w:bCs/>
          <w:sz w:val="28"/>
          <w:szCs w:val="28"/>
        </w:rPr>
        <w:t xml:space="preserve">AMAZONE </w:t>
      </w:r>
      <w:proofErr w:type="spellStart"/>
      <w:r w:rsidR="002564B3">
        <w:rPr>
          <w:rFonts w:ascii="Arial" w:hAnsi="Arial" w:cs="Arial"/>
          <w:b/>
          <w:bCs/>
          <w:sz w:val="28"/>
          <w:szCs w:val="28"/>
        </w:rPr>
        <w:t>Venterra</w:t>
      </w:r>
      <w:proofErr w:type="spellEnd"/>
      <w:r w:rsidR="002564B3">
        <w:rPr>
          <w:rFonts w:ascii="Arial" w:hAnsi="Arial" w:cs="Arial"/>
          <w:b/>
          <w:bCs/>
          <w:sz w:val="28"/>
          <w:szCs w:val="28"/>
        </w:rPr>
        <w:t xml:space="preserve"> </w:t>
      </w:r>
      <w:r w:rsidR="00DF3036">
        <w:rPr>
          <w:rFonts w:ascii="Arial" w:hAnsi="Arial" w:cs="Arial"/>
          <w:b/>
          <w:bCs/>
          <w:sz w:val="28"/>
          <w:szCs w:val="28"/>
        </w:rPr>
        <w:t>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eastAsia="Arial" w:hAnsi="Arial" w:cs="Arial"/>
        </w:rPr>
        <w:t xml:space="preserve">AMAZONE bietet jetzt im Produktbereich der Hacktechnik die neue </w:t>
      </w:r>
      <w:proofErr w:type="spellStart"/>
      <w:r>
        <w:rPr>
          <w:rFonts w:ascii="Arial" w:eastAsia="Arial" w:hAnsi="Arial" w:cs="Arial"/>
        </w:rPr>
        <w:t>Venterra</w:t>
      </w:r>
      <w:proofErr w:type="spellEnd"/>
      <w:r>
        <w:rPr>
          <w:rFonts w:ascii="Arial" w:eastAsia="Arial" w:hAnsi="Arial" w:cs="Arial"/>
        </w:rPr>
        <w:t xml:space="preserve"> 1K </w:t>
      </w:r>
      <w:r w:rsidR="00B47029">
        <w:rPr>
          <w:rFonts w:ascii="Arial" w:eastAsia="Arial" w:hAnsi="Arial" w:cs="Arial"/>
        </w:rPr>
        <w:t xml:space="preserve">mit Arbeitsbreiten bis 4,20 m an. Das leichte Multitalent ist </w:t>
      </w:r>
      <w:r>
        <w:rPr>
          <w:rFonts w:ascii="Arial" w:eastAsia="Arial" w:hAnsi="Arial" w:cs="Arial"/>
        </w:rPr>
        <w:t>für kleinere Betriebsstrukturen und Traktorleistungen ab 60 PS</w:t>
      </w:r>
      <w:r w:rsidR="00B47029">
        <w:rPr>
          <w:rFonts w:ascii="Arial" w:eastAsia="Arial" w:hAnsi="Arial" w:cs="Arial"/>
        </w:rPr>
        <w:t xml:space="preserve"> konzipiert und kann </w:t>
      </w:r>
      <w:r w:rsidR="00F908B1">
        <w:rPr>
          <w:rFonts w:ascii="Arial" w:eastAsia="Arial" w:hAnsi="Arial" w:cs="Arial"/>
        </w:rPr>
        <w:t xml:space="preserve">dank des Baukastensystems </w:t>
      </w:r>
      <w:r w:rsidR="002F1924">
        <w:rPr>
          <w:rFonts w:ascii="Arial" w:eastAsia="Arial" w:hAnsi="Arial" w:cs="Arial"/>
        </w:rPr>
        <w:t xml:space="preserve">mit </w:t>
      </w:r>
      <w:r w:rsidR="009D596A">
        <w:rPr>
          <w:rFonts w:ascii="Arial" w:eastAsia="Arial" w:hAnsi="Arial" w:cs="Arial"/>
        </w:rPr>
        <w:t>verschiedenen</w:t>
      </w:r>
      <w:r w:rsidR="002F1924">
        <w:rPr>
          <w:rFonts w:ascii="Arial" w:eastAsia="Arial" w:hAnsi="Arial" w:cs="Arial"/>
        </w:rPr>
        <w:t xml:space="preserve"> Parallelogrammen </w:t>
      </w:r>
      <w:r w:rsidR="00863A5E">
        <w:rPr>
          <w:rFonts w:ascii="Arial" w:eastAsia="Arial" w:hAnsi="Arial" w:cs="Arial"/>
        </w:rPr>
        <w:t xml:space="preserve">und Werkzeugen </w:t>
      </w:r>
      <w:r w:rsidR="00B47029">
        <w:rPr>
          <w:rFonts w:ascii="Arial" w:eastAsia="Arial" w:hAnsi="Arial" w:cs="Arial"/>
        </w:rPr>
        <w:t>ausgestattet werden</w:t>
      </w:r>
      <w:r w:rsidR="00863A5E">
        <w:rPr>
          <w:rFonts w:ascii="Arial" w:eastAsia="Arial" w:hAnsi="Arial" w:cs="Arial"/>
        </w:rPr>
        <w:t xml:space="preserve">. </w:t>
      </w:r>
      <w:r w:rsidR="00D5253D">
        <w:rPr>
          <w:rFonts w:ascii="Arial" w:eastAsia="Arial" w:hAnsi="Arial" w:cs="Arial"/>
        </w:rPr>
        <w:t xml:space="preserve">Präzise Reihenführungssysteme erleichtern die Arbeit im Heckanbau. Mit einem Vorbauträger kann die </w:t>
      </w:r>
      <w:proofErr w:type="spellStart"/>
      <w:r w:rsidR="00D5253D">
        <w:rPr>
          <w:rFonts w:ascii="Arial" w:eastAsia="Arial" w:hAnsi="Arial" w:cs="Arial"/>
        </w:rPr>
        <w:t>Venterra</w:t>
      </w:r>
      <w:proofErr w:type="spellEnd"/>
      <w:r w:rsidR="00D5253D">
        <w:rPr>
          <w:rFonts w:ascii="Arial" w:eastAsia="Arial" w:hAnsi="Arial" w:cs="Arial"/>
        </w:rPr>
        <w:t xml:space="preserve"> 1K zudem kostengünstig im Frontanbau eingesetzt werden.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eastAsia="Arial" w:hAnsi="Arial" w:cs="Arial"/>
          <w:b/>
          <w:bCs/>
        </w:rPr>
        <w:t>Individuelle Lösungen für jede Kultur</w:t>
      </w:r>
    </w:p>
    <w:p w14:paraId="4CC6D4C6" w14:textId="5C47299D" w:rsidR="002C7C8F" w:rsidRDefault="002C7C8F" w:rsidP="00D961D7">
      <w:pPr>
        <w:spacing w:after="120" w:line="360" w:lineRule="auto"/>
        <w:ind w:left="567" w:right="1695"/>
        <w:rPr>
          <w:rFonts w:ascii="Arial" w:eastAsia="Arial" w:hAnsi="Arial" w:cs="Arial"/>
        </w:rPr>
      </w:pPr>
      <w:r>
        <w:rPr>
          <w:rFonts w:ascii="Arial" w:eastAsia="Arial" w:hAnsi="Arial" w:cs="Arial"/>
        </w:rPr>
        <w:t>Her</w:t>
      </w:r>
      <w:r w:rsidR="001D6731">
        <w:rPr>
          <w:rFonts w:ascii="Arial" w:eastAsia="Arial" w:hAnsi="Arial" w:cs="Arial"/>
        </w:rPr>
        <w:t>z</w:t>
      </w:r>
      <w:r>
        <w:rPr>
          <w:rFonts w:ascii="Arial" w:eastAsia="Arial" w:hAnsi="Arial" w:cs="Arial"/>
        </w:rPr>
        <w:t xml:space="preserve">stück der </w:t>
      </w:r>
      <w:proofErr w:type="spellStart"/>
      <w:r>
        <w:rPr>
          <w:rFonts w:ascii="Arial" w:eastAsia="Arial" w:hAnsi="Arial" w:cs="Arial"/>
        </w:rPr>
        <w:t>Venterra</w:t>
      </w:r>
      <w:proofErr w:type="spellEnd"/>
      <w:r>
        <w:rPr>
          <w:rFonts w:ascii="Arial" w:eastAsia="Arial" w:hAnsi="Arial" w:cs="Arial"/>
        </w:rPr>
        <w:t xml:space="preserve"> 1K ist das Parallelogramm als Grundlage für </w:t>
      </w:r>
      <w:r w:rsidR="00FE474A">
        <w:rPr>
          <w:rFonts w:ascii="Arial" w:eastAsia="Arial" w:hAnsi="Arial" w:cs="Arial"/>
        </w:rPr>
        <w:t>eine</w:t>
      </w:r>
      <w:r>
        <w:rPr>
          <w:rFonts w:ascii="Arial" w:eastAsia="Arial" w:hAnsi="Arial" w:cs="Arial"/>
        </w:rPr>
        <w:t xml:space="preserve"> optimale Werkzeugführung. </w:t>
      </w:r>
      <w:r w:rsidR="00D11D3C">
        <w:rPr>
          <w:rFonts w:ascii="Arial" w:eastAsia="Arial" w:hAnsi="Arial" w:cs="Arial"/>
        </w:rPr>
        <w:t>F</w:t>
      </w:r>
      <w:r w:rsidR="001D6731">
        <w:rPr>
          <w:rFonts w:ascii="Arial" w:eastAsia="Arial" w:hAnsi="Arial" w:cs="Arial"/>
        </w:rPr>
        <w:t xml:space="preserve">ür Reihenweiten </w:t>
      </w:r>
      <w:r w:rsidR="008A4865">
        <w:rPr>
          <w:rFonts w:ascii="Arial" w:eastAsia="Arial" w:hAnsi="Arial" w:cs="Arial"/>
        </w:rPr>
        <w:t xml:space="preserve">zwischen 16 cm </w:t>
      </w:r>
      <w:r w:rsidR="005C0D23">
        <w:rPr>
          <w:rFonts w:ascii="Arial" w:eastAsia="Arial" w:hAnsi="Arial" w:cs="Arial"/>
        </w:rPr>
        <w:t>und</w:t>
      </w:r>
      <w:r w:rsidR="001D6731">
        <w:rPr>
          <w:rFonts w:ascii="Arial" w:eastAsia="Arial" w:hAnsi="Arial" w:cs="Arial"/>
        </w:rPr>
        <w:t xml:space="preserve"> 3</w:t>
      </w:r>
      <w:r w:rsidR="008A4865">
        <w:rPr>
          <w:rFonts w:ascii="Arial" w:eastAsia="Arial" w:hAnsi="Arial" w:cs="Arial"/>
        </w:rPr>
        <w:t>7,5</w:t>
      </w:r>
      <w:r w:rsidR="001D6731">
        <w:rPr>
          <w:rFonts w:ascii="Arial" w:eastAsia="Arial" w:hAnsi="Arial" w:cs="Arial"/>
        </w:rPr>
        <w:t xml:space="preserve"> cm </w:t>
      </w:r>
      <w:r w:rsidR="00D11D3C">
        <w:rPr>
          <w:rFonts w:ascii="Arial" w:eastAsia="Arial" w:hAnsi="Arial" w:cs="Arial"/>
        </w:rPr>
        <w:t xml:space="preserve">steht das </w:t>
      </w:r>
      <w:r w:rsidR="006A0F9B">
        <w:rPr>
          <w:rFonts w:ascii="Arial" w:eastAsia="Arial" w:hAnsi="Arial" w:cs="Arial"/>
        </w:rPr>
        <w:t xml:space="preserve">EKP-Parallelogramm </w:t>
      </w:r>
      <w:r w:rsidR="001D6731">
        <w:rPr>
          <w:rFonts w:ascii="Arial" w:eastAsia="Arial" w:hAnsi="Arial" w:cs="Arial"/>
        </w:rPr>
        <w:t>zur Verfügung</w:t>
      </w:r>
      <w:r w:rsidR="00CF6B51">
        <w:rPr>
          <w:rFonts w:ascii="Arial" w:eastAsia="Arial" w:hAnsi="Arial" w:cs="Arial"/>
        </w:rPr>
        <w:t xml:space="preserve">, das </w:t>
      </w:r>
      <w:r w:rsidR="00430615">
        <w:rPr>
          <w:rFonts w:ascii="Arial" w:eastAsia="Arial" w:hAnsi="Arial" w:cs="Arial"/>
        </w:rPr>
        <w:t xml:space="preserve">optional </w:t>
      </w:r>
      <w:r w:rsidR="00FE474A">
        <w:rPr>
          <w:rFonts w:ascii="Arial" w:eastAsia="Arial" w:hAnsi="Arial" w:cs="Arial"/>
        </w:rPr>
        <w:t xml:space="preserve">mit </w:t>
      </w:r>
      <w:r w:rsidR="00CF6B51">
        <w:rPr>
          <w:rFonts w:ascii="Arial" w:eastAsia="Arial" w:hAnsi="Arial" w:cs="Arial"/>
        </w:rPr>
        <w:t xml:space="preserve">bis zu </w:t>
      </w:r>
      <w:r w:rsidR="00403A9E">
        <w:rPr>
          <w:rFonts w:ascii="Arial" w:eastAsia="Arial" w:hAnsi="Arial" w:cs="Arial"/>
        </w:rPr>
        <w:t>3</w:t>
      </w:r>
      <w:r w:rsidR="00CF6B51">
        <w:rPr>
          <w:rFonts w:ascii="Arial" w:eastAsia="Arial" w:hAnsi="Arial" w:cs="Arial"/>
        </w:rPr>
        <w:t xml:space="preserve"> Hackmesser</w:t>
      </w:r>
      <w:r w:rsidR="00FE474A">
        <w:rPr>
          <w:rFonts w:ascii="Arial" w:eastAsia="Arial" w:hAnsi="Arial" w:cs="Arial"/>
        </w:rPr>
        <w:t>n</w:t>
      </w:r>
      <w:r w:rsidR="00CF6B51">
        <w:rPr>
          <w:rFonts w:ascii="Arial" w:eastAsia="Arial" w:hAnsi="Arial" w:cs="Arial"/>
        </w:rPr>
        <w:t xml:space="preserve"> </w:t>
      </w:r>
      <w:r w:rsidR="00FE474A">
        <w:rPr>
          <w:rFonts w:ascii="Arial" w:eastAsia="Arial" w:hAnsi="Arial" w:cs="Arial"/>
        </w:rPr>
        <w:t>bestückt</w:t>
      </w:r>
      <w:r w:rsidR="00CF6B51">
        <w:rPr>
          <w:rFonts w:ascii="Arial" w:eastAsia="Arial" w:hAnsi="Arial" w:cs="Arial"/>
        </w:rPr>
        <w:t xml:space="preserve"> </w:t>
      </w:r>
      <w:r w:rsidR="005531DB">
        <w:rPr>
          <w:rFonts w:ascii="Arial" w:eastAsia="Arial" w:hAnsi="Arial" w:cs="Arial"/>
        </w:rPr>
        <w:t xml:space="preserve">werden </w:t>
      </w:r>
      <w:r w:rsidR="00CF6B51">
        <w:rPr>
          <w:rFonts w:ascii="Arial" w:eastAsia="Arial" w:hAnsi="Arial" w:cs="Arial"/>
        </w:rPr>
        <w:t xml:space="preserve">kann. </w:t>
      </w:r>
      <w:r w:rsidR="00D11D3C">
        <w:rPr>
          <w:rFonts w:ascii="Arial" w:eastAsia="Arial" w:hAnsi="Arial" w:cs="Arial"/>
        </w:rPr>
        <w:t>Bei Reihenabständen</w:t>
      </w:r>
      <w:r w:rsidR="00CF6B51">
        <w:rPr>
          <w:rFonts w:ascii="Arial" w:eastAsia="Arial" w:hAnsi="Arial" w:cs="Arial"/>
        </w:rPr>
        <w:t xml:space="preserve"> zwischen </w:t>
      </w:r>
      <w:r w:rsidR="008A4865">
        <w:rPr>
          <w:rFonts w:ascii="Arial" w:eastAsia="Arial" w:hAnsi="Arial" w:cs="Arial"/>
        </w:rPr>
        <w:t>12,5</w:t>
      </w:r>
      <w:r w:rsidR="00CF6B51">
        <w:rPr>
          <w:rFonts w:ascii="Arial" w:eastAsia="Arial" w:hAnsi="Arial" w:cs="Arial"/>
        </w:rPr>
        <w:t xml:space="preserve"> cm und </w:t>
      </w:r>
      <w:r w:rsidR="008A4865">
        <w:rPr>
          <w:rFonts w:ascii="Arial" w:eastAsia="Arial" w:hAnsi="Arial" w:cs="Arial"/>
        </w:rPr>
        <w:t>90</w:t>
      </w:r>
      <w:r w:rsidR="00CF6B51">
        <w:rPr>
          <w:rFonts w:ascii="Arial" w:eastAsia="Arial" w:hAnsi="Arial" w:cs="Arial"/>
        </w:rPr>
        <w:t xml:space="preserve"> cm kommt das </w:t>
      </w:r>
      <w:r w:rsidR="006A0F9B">
        <w:rPr>
          <w:rFonts w:ascii="Arial" w:eastAsia="Arial" w:hAnsi="Arial" w:cs="Arial"/>
        </w:rPr>
        <w:t xml:space="preserve">KPP-Parallelogramm </w:t>
      </w:r>
      <w:r w:rsidR="00CF6B51">
        <w:rPr>
          <w:rFonts w:ascii="Arial" w:eastAsia="Arial" w:hAnsi="Arial" w:cs="Arial"/>
        </w:rPr>
        <w:t xml:space="preserve">mit bis zu </w:t>
      </w:r>
      <w:r w:rsidR="00403A9E">
        <w:rPr>
          <w:rFonts w:ascii="Arial" w:eastAsia="Arial" w:hAnsi="Arial" w:cs="Arial"/>
        </w:rPr>
        <w:t>5</w:t>
      </w:r>
      <w:r w:rsidR="00CF6B51">
        <w:rPr>
          <w:rFonts w:ascii="Arial" w:eastAsia="Arial" w:hAnsi="Arial" w:cs="Arial"/>
        </w:rPr>
        <w:t xml:space="preserve"> </w:t>
      </w:r>
      <w:r w:rsidR="005A2144">
        <w:rPr>
          <w:rFonts w:ascii="Arial" w:eastAsia="Arial" w:hAnsi="Arial" w:cs="Arial"/>
        </w:rPr>
        <w:t>Werkzeugträgerp</w:t>
      </w:r>
      <w:r w:rsidR="00CF6B51">
        <w:rPr>
          <w:rFonts w:ascii="Arial" w:eastAsia="Arial" w:hAnsi="Arial" w:cs="Arial"/>
        </w:rPr>
        <w:t xml:space="preserve">ositionen zum Einsatz. Es lässt sich stufenlos in der Arbeitstiefe einstellen und bietet zwischen den Hackmessern einen großzügigen Überschnitt. </w:t>
      </w:r>
    </w:p>
    <w:p w14:paraId="5EFDE1D1" w14:textId="288DB6B4" w:rsidR="00D912B4" w:rsidRDefault="00EA1E4E" w:rsidP="0048255D">
      <w:pPr>
        <w:spacing w:after="120" w:line="360" w:lineRule="auto"/>
        <w:ind w:left="567" w:right="1553"/>
        <w:rPr>
          <w:rFonts w:ascii="Arial" w:eastAsia="Arial" w:hAnsi="Arial" w:cs="Arial"/>
        </w:rPr>
      </w:pPr>
      <w:r>
        <w:rPr>
          <w:rFonts w:ascii="Arial" w:eastAsia="Arial" w:hAnsi="Arial" w:cs="Arial"/>
        </w:rPr>
        <w:t>Für jede Anforderung</w:t>
      </w:r>
      <w:r w:rsidR="00F55F13">
        <w:rPr>
          <w:rFonts w:ascii="Arial" w:eastAsia="Arial" w:hAnsi="Arial" w:cs="Arial"/>
        </w:rPr>
        <w:t xml:space="preserve"> </w:t>
      </w:r>
      <w:r w:rsidR="005A2144">
        <w:rPr>
          <w:rFonts w:ascii="Arial" w:eastAsia="Arial" w:hAnsi="Arial" w:cs="Arial"/>
        </w:rPr>
        <w:t>hinsichtlich</w:t>
      </w:r>
      <w:r w:rsidR="00F55F13">
        <w:rPr>
          <w:rFonts w:ascii="Arial" w:eastAsia="Arial" w:hAnsi="Arial" w:cs="Arial"/>
        </w:rPr>
        <w:t xml:space="preserve"> Kultur und Boden</w:t>
      </w:r>
      <w:r w:rsidR="009F47F7">
        <w:rPr>
          <w:rFonts w:ascii="Arial" w:eastAsia="Arial" w:hAnsi="Arial" w:cs="Arial"/>
        </w:rPr>
        <w:t>beschaffenheit</w:t>
      </w:r>
      <w:r>
        <w:rPr>
          <w:rFonts w:ascii="Arial" w:eastAsia="Arial" w:hAnsi="Arial" w:cs="Arial"/>
        </w:rPr>
        <w:t xml:space="preserve"> </w:t>
      </w:r>
      <w:r w:rsidR="009F47F7">
        <w:rPr>
          <w:rFonts w:ascii="Arial" w:eastAsia="Arial" w:hAnsi="Arial" w:cs="Arial"/>
        </w:rPr>
        <w:t>können</w:t>
      </w:r>
      <w:r>
        <w:rPr>
          <w:rFonts w:ascii="Arial" w:eastAsia="Arial" w:hAnsi="Arial" w:cs="Arial"/>
        </w:rPr>
        <w:t xml:space="preserve"> aus dem Baukastensystem </w:t>
      </w:r>
      <w:r w:rsidR="00AD145E">
        <w:rPr>
          <w:rFonts w:ascii="Arial" w:eastAsia="Arial" w:hAnsi="Arial" w:cs="Arial"/>
        </w:rPr>
        <w:t xml:space="preserve">verschiedene </w:t>
      </w:r>
      <w:r w:rsidR="00F95038">
        <w:rPr>
          <w:rFonts w:ascii="Arial" w:eastAsia="Arial" w:hAnsi="Arial" w:cs="Arial"/>
        </w:rPr>
        <w:t xml:space="preserve">Typen und Breiten an </w:t>
      </w:r>
      <w:r w:rsidR="00AD145E">
        <w:rPr>
          <w:rFonts w:ascii="Arial" w:eastAsia="Arial" w:hAnsi="Arial" w:cs="Arial"/>
        </w:rPr>
        <w:t>Hackmesser</w:t>
      </w:r>
      <w:r w:rsidR="00F23E7C">
        <w:rPr>
          <w:rFonts w:ascii="Arial" w:eastAsia="Arial" w:hAnsi="Arial" w:cs="Arial"/>
        </w:rPr>
        <w:t>n</w:t>
      </w:r>
      <w:r w:rsidR="00F95038">
        <w:rPr>
          <w:rFonts w:ascii="Arial" w:eastAsia="Arial" w:hAnsi="Arial" w:cs="Arial"/>
        </w:rPr>
        <w:t xml:space="preserve"> </w:t>
      </w:r>
      <w:r>
        <w:rPr>
          <w:rFonts w:ascii="Arial" w:eastAsia="Arial" w:hAnsi="Arial" w:cs="Arial"/>
        </w:rPr>
        <w:t xml:space="preserve">gewählt </w:t>
      </w:r>
      <w:r w:rsidR="009F47F7">
        <w:rPr>
          <w:rFonts w:ascii="Arial" w:eastAsia="Arial" w:hAnsi="Arial" w:cs="Arial"/>
        </w:rPr>
        <w:t>und</w:t>
      </w:r>
      <w:r w:rsidR="00F55F13">
        <w:rPr>
          <w:rFonts w:ascii="Arial" w:eastAsia="Arial" w:hAnsi="Arial" w:cs="Arial"/>
        </w:rPr>
        <w:t xml:space="preserve"> auch </w:t>
      </w:r>
      <w:r w:rsidR="005531DB">
        <w:rPr>
          <w:rFonts w:ascii="Arial" w:eastAsia="Arial" w:hAnsi="Arial" w:cs="Arial"/>
        </w:rPr>
        <w:t>in Kombination</w:t>
      </w:r>
      <w:r w:rsidR="00F55F13">
        <w:rPr>
          <w:rFonts w:ascii="Arial" w:eastAsia="Arial" w:hAnsi="Arial" w:cs="Arial"/>
        </w:rPr>
        <w:t xml:space="preserve"> eingesetzt </w:t>
      </w:r>
      <w:r>
        <w:rPr>
          <w:rFonts w:ascii="Arial" w:eastAsia="Arial" w:hAnsi="Arial" w:cs="Arial"/>
        </w:rPr>
        <w:t xml:space="preserve">werden. </w:t>
      </w:r>
      <w:r w:rsidR="00AD145E">
        <w:rPr>
          <w:rFonts w:ascii="Arial" w:eastAsia="Arial" w:hAnsi="Arial" w:cs="Arial"/>
        </w:rPr>
        <w:t>Das</w:t>
      </w:r>
      <w:r w:rsidR="00D912B4" w:rsidRPr="00D912B4">
        <w:rPr>
          <w:rFonts w:ascii="Arial" w:eastAsia="Arial" w:hAnsi="Arial" w:cs="Arial"/>
        </w:rPr>
        <w:t xml:space="preserve"> </w:t>
      </w:r>
      <w:r w:rsidR="002D1D7C">
        <w:rPr>
          <w:rFonts w:ascii="Arial" w:eastAsia="Arial" w:hAnsi="Arial" w:cs="Arial"/>
        </w:rPr>
        <w:t>patentierte</w:t>
      </w:r>
      <w:r w:rsidR="002D1D7C" w:rsidRPr="00D912B4">
        <w:rPr>
          <w:rFonts w:ascii="Arial" w:eastAsia="Arial" w:hAnsi="Arial" w:cs="Arial"/>
        </w:rPr>
        <w:t xml:space="preserve"> </w:t>
      </w:r>
      <w:proofErr w:type="spellStart"/>
      <w:r w:rsidR="00D912B4" w:rsidRPr="00D912B4">
        <w:rPr>
          <w:rFonts w:ascii="Arial" w:eastAsia="Arial" w:hAnsi="Arial" w:cs="Arial"/>
        </w:rPr>
        <w:t>RapidoClip</w:t>
      </w:r>
      <w:proofErr w:type="spellEnd"/>
      <w:r w:rsidR="00D912B4" w:rsidRPr="00D912B4">
        <w:rPr>
          <w:rFonts w:ascii="Arial" w:eastAsia="Arial" w:hAnsi="Arial" w:cs="Arial"/>
        </w:rPr>
        <w:t>-S</w:t>
      </w:r>
      <w:r w:rsidR="002D1D7C">
        <w:rPr>
          <w:rFonts w:ascii="Arial" w:eastAsia="Arial" w:hAnsi="Arial" w:cs="Arial"/>
        </w:rPr>
        <w:t>chnellwechsels</w:t>
      </w:r>
      <w:r w:rsidR="00D912B4" w:rsidRPr="00D912B4">
        <w:rPr>
          <w:rFonts w:ascii="Arial" w:eastAsia="Arial" w:hAnsi="Arial" w:cs="Arial"/>
        </w:rPr>
        <w:t xml:space="preserve">ystem </w:t>
      </w:r>
      <w:r w:rsidR="00AD145E">
        <w:rPr>
          <w:rFonts w:ascii="Arial" w:eastAsia="Arial" w:hAnsi="Arial" w:cs="Arial"/>
        </w:rPr>
        <w:t>erlaubt einen</w:t>
      </w:r>
      <w:r w:rsidR="00D912B4">
        <w:rPr>
          <w:rFonts w:ascii="Arial" w:eastAsia="Arial" w:hAnsi="Arial" w:cs="Arial"/>
        </w:rPr>
        <w:t xml:space="preserve"> werkzeuglos</w:t>
      </w:r>
      <w:r w:rsidR="00AD145E">
        <w:rPr>
          <w:rFonts w:ascii="Arial" w:eastAsia="Arial" w:hAnsi="Arial" w:cs="Arial"/>
        </w:rPr>
        <w:t>en Messerwechsel innerhalb</w:t>
      </w:r>
      <w:r>
        <w:rPr>
          <w:rFonts w:ascii="Arial" w:eastAsia="Arial" w:hAnsi="Arial" w:cs="Arial"/>
        </w:rPr>
        <w:t xml:space="preserve"> kürzester Zeit, egal ob auf dem Feld oder auf dem Hof</w:t>
      </w:r>
      <w:r w:rsidR="00D912B4">
        <w:rPr>
          <w:rFonts w:ascii="Arial" w:eastAsia="Arial" w:hAnsi="Arial" w:cs="Arial"/>
        </w:rPr>
        <w:t>.</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sidRPr="00A760D2">
        <w:rPr>
          <w:rFonts w:ascii="Arial" w:hAnsi="Arial" w:cs="Arial"/>
          <w:b/>
        </w:rPr>
        <w:t>Immer in der Spur</w:t>
      </w:r>
      <w:r w:rsidR="00151F35">
        <w:rPr>
          <w:rFonts w:ascii="Arial" w:hAnsi="Arial" w:cs="Arial"/>
          <w:b/>
        </w:rPr>
        <w:t xml:space="preserve"> </w:t>
      </w:r>
    </w:p>
    <w:p w14:paraId="50CE89CE" w14:textId="74C60EB8" w:rsidR="004657A7" w:rsidRDefault="004657A7" w:rsidP="004657A7">
      <w:pPr>
        <w:spacing w:after="120" w:line="360" w:lineRule="auto"/>
        <w:ind w:left="567" w:right="1695"/>
        <w:rPr>
          <w:rFonts w:ascii="Arial" w:hAnsi="Arial" w:cs="Arial"/>
          <w:bCs/>
        </w:rPr>
      </w:pPr>
      <w:r>
        <w:rPr>
          <w:rFonts w:ascii="Arial" w:hAnsi="Arial" w:cs="Arial"/>
          <w:bCs/>
        </w:rPr>
        <w:t xml:space="preserve">Das schadlose Arbeiten in der Kulturreihe erfordert höchste Präzision. </w:t>
      </w:r>
      <w:proofErr w:type="gramStart"/>
      <w:r>
        <w:rPr>
          <w:rFonts w:ascii="Arial" w:hAnsi="Arial" w:cs="Arial"/>
          <w:bCs/>
        </w:rPr>
        <w:t>Mit dem Reihenführungssystem</w:t>
      </w:r>
      <w:r w:rsidR="00A663EE">
        <w:rPr>
          <w:rFonts w:ascii="Arial" w:hAnsi="Arial" w:cs="Arial"/>
          <w:bCs/>
        </w:rPr>
        <w:t>,</w:t>
      </w:r>
      <w:proofErr w:type="gramEnd"/>
      <w:r w:rsidR="00A663EE">
        <w:rPr>
          <w:rFonts w:ascii="Arial" w:hAnsi="Arial" w:cs="Arial"/>
          <w:bCs/>
        </w:rPr>
        <w:t xml:space="preserve"> bestehend</w:t>
      </w:r>
      <w:r>
        <w:rPr>
          <w:rFonts w:ascii="Arial" w:hAnsi="Arial" w:cs="Arial"/>
          <w:bCs/>
        </w:rPr>
        <w:t xml:space="preserve"> aus </w:t>
      </w:r>
      <w:r w:rsidR="0057334D">
        <w:rPr>
          <w:rFonts w:ascii="Arial" w:hAnsi="Arial" w:cs="Arial"/>
          <w:bCs/>
        </w:rPr>
        <w:t xml:space="preserve">Kamerasystem </w:t>
      </w:r>
      <w:r>
        <w:rPr>
          <w:rFonts w:ascii="Arial" w:hAnsi="Arial" w:cs="Arial"/>
          <w:bCs/>
        </w:rPr>
        <w:t>und Verschiebeeinheit</w:t>
      </w:r>
      <w:r w:rsidR="00F95038">
        <w:rPr>
          <w:rFonts w:ascii="Arial" w:hAnsi="Arial" w:cs="Arial"/>
          <w:bCs/>
        </w:rPr>
        <w:t>,</w:t>
      </w:r>
      <w:r>
        <w:rPr>
          <w:rFonts w:ascii="Arial" w:hAnsi="Arial" w:cs="Arial"/>
          <w:bCs/>
        </w:rPr>
        <w:t xml:space="preserve"> </w:t>
      </w:r>
      <w:r w:rsidR="00F95038">
        <w:rPr>
          <w:rFonts w:ascii="Arial" w:hAnsi="Arial" w:cs="Arial"/>
          <w:bCs/>
        </w:rPr>
        <w:t>erfolgt</w:t>
      </w:r>
      <w:r>
        <w:rPr>
          <w:rFonts w:ascii="Arial" w:hAnsi="Arial" w:cs="Arial"/>
          <w:bCs/>
        </w:rPr>
        <w:t xml:space="preserve"> </w:t>
      </w:r>
      <w:r w:rsidR="0048255D">
        <w:rPr>
          <w:rFonts w:ascii="Arial" w:hAnsi="Arial" w:cs="Arial"/>
          <w:bCs/>
        </w:rPr>
        <w:t>die</w:t>
      </w:r>
      <w:r w:rsidR="00A663EE">
        <w:rPr>
          <w:rFonts w:ascii="Arial" w:hAnsi="Arial" w:cs="Arial"/>
          <w:bCs/>
        </w:rPr>
        <w:t xml:space="preserve"> exakte Füh</w:t>
      </w:r>
      <w:r w:rsidR="002D1D7C">
        <w:rPr>
          <w:rFonts w:ascii="Arial" w:hAnsi="Arial" w:cs="Arial"/>
          <w:bCs/>
        </w:rPr>
        <w:t>r</w:t>
      </w:r>
      <w:r w:rsidR="00A663EE">
        <w:rPr>
          <w:rFonts w:ascii="Arial" w:hAnsi="Arial" w:cs="Arial"/>
          <w:bCs/>
        </w:rPr>
        <w:t>ung der Hackmaschine entlang der</w:t>
      </w:r>
      <w:r>
        <w:rPr>
          <w:rFonts w:ascii="Arial" w:hAnsi="Arial" w:cs="Arial"/>
          <w:bCs/>
        </w:rPr>
        <w:t xml:space="preserve"> Kulturreihen oder auf Flächen in Hanglagen. </w:t>
      </w:r>
    </w:p>
    <w:p w14:paraId="534C6BF1" w14:textId="13D59700" w:rsidR="00AD145E" w:rsidRDefault="0057334D" w:rsidP="007639FE">
      <w:pPr>
        <w:spacing w:after="120" w:line="360" w:lineRule="auto"/>
        <w:ind w:left="567" w:right="1695"/>
        <w:rPr>
          <w:rFonts w:ascii="Arial" w:hAnsi="Arial" w:cs="Arial"/>
          <w:bCs/>
        </w:rPr>
      </w:pPr>
      <w:r>
        <w:rPr>
          <w:rFonts w:ascii="Arial" w:hAnsi="Arial" w:cs="Arial"/>
          <w:bCs/>
        </w:rPr>
        <w:lastRenderedPageBreak/>
        <w:t xml:space="preserve">Beim System Horus Professional </w:t>
      </w:r>
      <w:r w:rsidR="004657A7">
        <w:rPr>
          <w:rFonts w:ascii="Arial" w:hAnsi="Arial" w:cs="Arial"/>
          <w:bCs/>
        </w:rPr>
        <w:t xml:space="preserve">wird die Kulturpflanze anhand ihrer Anordnung oder im 3D-Modus </w:t>
      </w:r>
      <w:r w:rsidR="002D1D7C">
        <w:rPr>
          <w:rFonts w:ascii="Arial" w:hAnsi="Arial" w:cs="Arial"/>
          <w:bCs/>
        </w:rPr>
        <w:t xml:space="preserve">basierend auf </w:t>
      </w:r>
      <w:r w:rsidR="004657A7">
        <w:rPr>
          <w:rFonts w:ascii="Arial" w:hAnsi="Arial" w:cs="Arial"/>
          <w:bCs/>
        </w:rPr>
        <w:t xml:space="preserve">Höhenunterschieden sicher erkannt. Zusätzlich ist ein Erkennen durch die Farbauswahl möglich. </w:t>
      </w:r>
      <w:r>
        <w:rPr>
          <w:rFonts w:ascii="Arial" w:hAnsi="Arial" w:cs="Arial"/>
          <w:bCs/>
        </w:rPr>
        <w:t xml:space="preserve">Das </w:t>
      </w:r>
      <w:r w:rsidR="00B775E8">
        <w:rPr>
          <w:rFonts w:ascii="Arial" w:hAnsi="Arial" w:cs="Arial"/>
          <w:bCs/>
        </w:rPr>
        <w:t>h</w:t>
      </w:r>
      <w:r>
        <w:rPr>
          <w:rFonts w:ascii="Arial" w:hAnsi="Arial" w:cs="Arial"/>
          <w:bCs/>
        </w:rPr>
        <w:t xml:space="preserve">auseigene Kamerasystem </w:t>
      </w:r>
      <w:proofErr w:type="spellStart"/>
      <w:r w:rsidR="00F82E42">
        <w:rPr>
          <w:rFonts w:ascii="Arial" w:hAnsi="Arial" w:cs="Arial"/>
          <w:bCs/>
        </w:rPr>
        <w:t>SmartVision</w:t>
      </w:r>
      <w:proofErr w:type="spellEnd"/>
      <w:r w:rsidR="00F82E42">
        <w:rPr>
          <w:rFonts w:ascii="Arial" w:hAnsi="Arial" w:cs="Arial"/>
          <w:bCs/>
        </w:rPr>
        <w:t xml:space="preserve"> garantiert </w:t>
      </w:r>
      <w:r w:rsidR="00B775E8">
        <w:rPr>
          <w:rFonts w:ascii="Arial" w:hAnsi="Arial" w:cs="Arial"/>
          <w:bCs/>
        </w:rPr>
        <w:t xml:space="preserve">durch die automatische Hangkorrektur </w:t>
      </w:r>
      <w:r w:rsidR="00F82E42">
        <w:rPr>
          <w:rFonts w:ascii="Arial" w:hAnsi="Arial" w:cs="Arial"/>
          <w:bCs/>
        </w:rPr>
        <w:t xml:space="preserve">selbst </w:t>
      </w:r>
      <w:r w:rsidR="00403A9E">
        <w:rPr>
          <w:rFonts w:ascii="Arial" w:hAnsi="Arial" w:cs="Arial"/>
          <w:bCs/>
        </w:rPr>
        <w:t>a</w:t>
      </w:r>
      <w:r w:rsidR="00F82E42">
        <w:rPr>
          <w:rFonts w:ascii="Arial" w:hAnsi="Arial" w:cs="Arial"/>
          <w:bCs/>
        </w:rPr>
        <w:t>m starken Seitenhang</w:t>
      </w:r>
      <w:r w:rsidR="00B775E8">
        <w:rPr>
          <w:rFonts w:ascii="Arial" w:hAnsi="Arial" w:cs="Arial"/>
          <w:bCs/>
        </w:rPr>
        <w:t xml:space="preserve"> eine zuverlässige </w:t>
      </w:r>
      <w:r w:rsidR="00123426">
        <w:rPr>
          <w:rFonts w:ascii="Arial" w:hAnsi="Arial" w:cs="Arial"/>
          <w:bCs/>
        </w:rPr>
        <w:t xml:space="preserve">Reihenführung ohne manuelles Nachsteuern. Beide Systeme </w:t>
      </w:r>
      <w:r w:rsidR="004D2D3E">
        <w:rPr>
          <w:rFonts w:ascii="Arial" w:hAnsi="Arial" w:cs="Arial"/>
          <w:bCs/>
        </w:rPr>
        <w:t xml:space="preserve">steuern den </w:t>
      </w:r>
      <w:r w:rsidR="004657A7">
        <w:rPr>
          <w:rFonts w:ascii="Arial" w:hAnsi="Arial" w:cs="Arial"/>
          <w:bCs/>
        </w:rPr>
        <w:t xml:space="preserve">Verschieberahmen in Abhängigkeit der Fahrgeschwindigkeit. Am </w:t>
      </w:r>
      <w:r w:rsidR="00B9395D">
        <w:rPr>
          <w:rFonts w:ascii="Arial" w:hAnsi="Arial" w:cs="Arial"/>
          <w:bCs/>
        </w:rPr>
        <w:t>T</w:t>
      </w:r>
      <w:r w:rsidR="004657A7">
        <w:rPr>
          <w:rFonts w:ascii="Arial" w:hAnsi="Arial" w:cs="Arial"/>
          <w:bCs/>
        </w:rPr>
        <w:t>erminal kann der</w:t>
      </w:r>
      <w:r w:rsidR="00B9395D">
        <w:rPr>
          <w:rFonts w:ascii="Arial" w:hAnsi="Arial" w:cs="Arial"/>
          <w:bCs/>
        </w:rPr>
        <w:t xml:space="preserve"> </w:t>
      </w:r>
      <w:r w:rsidR="004657A7">
        <w:rPr>
          <w:rFonts w:ascii="Arial" w:hAnsi="Arial" w:cs="Arial"/>
          <w:bCs/>
        </w:rPr>
        <w:t xml:space="preserve">Fahrer auf einem Videobild </w:t>
      </w:r>
      <w:r w:rsidR="004D2D3E">
        <w:rPr>
          <w:rFonts w:ascii="Arial" w:hAnsi="Arial" w:cs="Arial"/>
          <w:bCs/>
        </w:rPr>
        <w:t xml:space="preserve">jederzeit </w:t>
      </w:r>
      <w:r w:rsidR="004657A7">
        <w:rPr>
          <w:rFonts w:ascii="Arial" w:hAnsi="Arial" w:cs="Arial"/>
          <w:bCs/>
        </w:rPr>
        <w:t xml:space="preserve">die </w:t>
      </w:r>
      <w:r w:rsidR="004D2D3E">
        <w:rPr>
          <w:rFonts w:ascii="Arial" w:hAnsi="Arial" w:cs="Arial"/>
          <w:bCs/>
        </w:rPr>
        <w:t>exakte Reihenführung kontrollieren</w:t>
      </w:r>
      <w:r w:rsidR="004657A7">
        <w:rPr>
          <w:rFonts w:ascii="Arial" w:hAnsi="Arial" w:cs="Arial"/>
          <w:bCs/>
        </w:rPr>
        <w:t>.</w:t>
      </w:r>
    </w:p>
    <w:p w14:paraId="4242A511" w14:textId="635A2CEA" w:rsidR="0048255D" w:rsidRDefault="002079EE" w:rsidP="00697F48">
      <w:pPr>
        <w:spacing w:after="120" w:line="360" w:lineRule="auto"/>
        <w:ind w:left="567" w:right="1695"/>
        <w:rPr>
          <w:rFonts w:ascii="Arial" w:hAnsi="Arial" w:cs="Arial"/>
          <w:bCs/>
          <w:color w:val="FF0000"/>
        </w:rPr>
      </w:pPr>
      <w:r w:rsidRPr="005531DB">
        <w:rPr>
          <w:rFonts w:ascii="Arial" w:hAnsi="Arial" w:cs="Arial"/>
          <w:bCs/>
        </w:rPr>
        <w:t xml:space="preserve">Bei </w:t>
      </w:r>
      <w:proofErr w:type="spellStart"/>
      <w:r w:rsidR="00E33596">
        <w:rPr>
          <w:rFonts w:ascii="Arial" w:hAnsi="Arial" w:cs="Arial"/>
          <w:bCs/>
        </w:rPr>
        <w:t>Beet</w:t>
      </w:r>
      <w:r w:rsidR="00E33596" w:rsidRPr="005531DB">
        <w:rPr>
          <w:rFonts w:ascii="Arial" w:hAnsi="Arial" w:cs="Arial"/>
          <w:bCs/>
        </w:rPr>
        <w:t>kulturen</w:t>
      </w:r>
      <w:proofErr w:type="spellEnd"/>
      <w:r w:rsidR="00E33596" w:rsidRPr="005531DB">
        <w:rPr>
          <w:rFonts w:ascii="Arial" w:hAnsi="Arial" w:cs="Arial"/>
          <w:bCs/>
        </w:rPr>
        <w:t xml:space="preserve"> </w:t>
      </w:r>
      <w:r w:rsidRPr="005531DB">
        <w:rPr>
          <w:rFonts w:ascii="Arial" w:hAnsi="Arial" w:cs="Arial"/>
          <w:bCs/>
        </w:rPr>
        <w:t>oder</w:t>
      </w:r>
      <w:r w:rsidR="009F47F7" w:rsidRPr="005531DB">
        <w:rPr>
          <w:rFonts w:ascii="Arial" w:hAnsi="Arial" w:cs="Arial"/>
          <w:bCs/>
        </w:rPr>
        <w:t xml:space="preserve"> kleinen Arbeitsbreiten</w:t>
      </w:r>
      <w:r w:rsidRPr="005531DB">
        <w:rPr>
          <w:rFonts w:ascii="Arial" w:hAnsi="Arial" w:cs="Arial"/>
          <w:bCs/>
        </w:rPr>
        <w:t>, die</w:t>
      </w:r>
      <w:r w:rsidR="009F47F7" w:rsidRPr="005531DB">
        <w:rPr>
          <w:rFonts w:ascii="Arial" w:hAnsi="Arial" w:cs="Arial"/>
          <w:bCs/>
        </w:rPr>
        <w:t xml:space="preserve"> </w:t>
      </w:r>
      <w:r w:rsidR="00EF4D25" w:rsidRPr="005531DB">
        <w:rPr>
          <w:rFonts w:ascii="Arial" w:hAnsi="Arial" w:cs="Arial"/>
          <w:bCs/>
        </w:rPr>
        <w:t xml:space="preserve">eine seitliche </w:t>
      </w:r>
      <w:r w:rsidRPr="005531DB">
        <w:rPr>
          <w:rFonts w:ascii="Arial" w:hAnsi="Arial" w:cs="Arial"/>
          <w:bCs/>
        </w:rPr>
        <w:t>Kamerapositionierung zum</w:t>
      </w:r>
      <w:r w:rsidR="00EF4D25" w:rsidRPr="005531DB">
        <w:rPr>
          <w:rFonts w:ascii="Arial" w:hAnsi="Arial" w:cs="Arial"/>
          <w:bCs/>
        </w:rPr>
        <w:t xml:space="preserve"> Traktor nicht </w:t>
      </w:r>
      <w:r w:rsidRPr="005531DB">
        <w:rPr>
          <w:rFonts w:ascii="Arial" w:hAnsi="Arial" w:cs="Arial"/>
          <w:bCs/>
        </w:rPr>
        <w:t>ermöglichen</w:t>
      </w:r>
      <w:r w:rsidR="009F47F7" w:rsidRPr="005531DB">
        <w:rPr>
          <w:rFonts w:ascii="Arial" w:hAnsi="Arial" w:cs="Arial"/>
          <w:bCs/>
        </w:rPr>
        <w:t>, bietet die</w:t>
      </w:r>
      <w:r w:rsidR="00EF4D25" w:rsidRPr="005531DB">
        <w:rPr>
          <w:rFonts w:ascii="Arial" w:hAnsi="Arial" w:cs="Arial"/>
          <w:bCs/>
        </w:rPr>
        <w:t xml:space="preserve"> </w:t>
      </w:r>
      <w:proofErr w:type="spellStart"/>
      <w:r w:rsidR="00EF4D25" w:rsidRPr="005531DB">
        <w:rPr>
          <w:rFonts w:ascii="Arial" w:hAnsi="Arial" w:cs="Arial"/>
          <w:bCs/>
        </w:rPr>
        <w:t>Venterra</w:t>
      </w:r>
      <w:proofErr w:type="spellEnd"/>
      <w:r w:rsidR="00EF4D25" w:rsidRPr="005531DB">
        <w:rPr>
          <w:rFonts w:ascii="Arial" w:hAnsi="Arial" w:cs="Arial"/>
          <w:bCs/>
        </w:rPr>
        <w:t xml:space="preserve"> 1K </w:t>
      </w:r>
      <w:r w:rsidR="00B9395D">
        <w:rPr>
          <w:rFonts w:ascii="Arial" w:hAnsi="Arial" w:cs="Arial"/>
          <w:bCs/>
        </w:rPr>
        <w:t>in</w:t>
      </w:r>
      <w:r w:rsidR="00EF4D25" w:rsidRPr="005531DB">
        <w:rPr>
          <w:rFonts w:ascii="Arial" w:hAnsi="Arial" w:cs="Arial"/>
          <w:bCs/>
        </w:rPr>
        <w:t xml:space="preserve"> </w:t>
      </w:r>
      <w:r w:rsidR="002D1D7C">
        <w:rPr>
          <w:rFonts w:ascii="Arial" w:hAnsi="Arial" w:cs="Arial"/>
          <w:bCs/>
        </w:rPr>
        <w:t>einer</w:t>
      </w:r>
      <w:r w:rsidR="002D1D7C" w:rsidRPr="005531DB">
        <w:rPr>
          <w:rFonts w:ascii="Arial" w:hAnsi="Arial" w:cs="Arial"/>
          <w:bCs/>
        </w:rPr>
        <w:t xml:space="preserve"> </w:t>
      </w:r>
      <w:r w:rsidR="00E33596">
        <w:rPr>
          <w:rFonts w:ascii="Arial" w:hAnsi="Arial" w:cs="Arial"/>
          <w:bCs/>
        </w:rPr>
        <w:t>verlängerten</w:t>
      </w:r>
      <w:r w:rsidR="00EF4D25" w:rsidRPr="005531DB">
        <w:rPr>
          <w:rFonts w:ascii="Arial" w:hAnsi="Arial" w:cs="Arial"/>
          <w:bCs/>
        </w:rPr>
        <w:t xml:space="preserve"> Rahmenversion eine optimale Lösung, indem sie ein </w:t>
      </w:r>
      <w:r w:rsidR="004657A7" w:rsidRPr="005531DB">
        <w:rPr>
          <w:rFonts w:ascii="Arial" w:hAnsi="Arial" w:cs="Arial"/>
          <w:bCs/>
        </w:rPr>
        <w:t xml:space="preserve">freies Sichtfeld auf die Kulturreihen zwischen </w:t>
      </w:r>
      <w:r w:rsidR="008638FB">
        <w:rPr>
          <w:rFonts w:ascii="Arial" w:hAnsi="Arial" w:cs="Arial"/>
          <w:bCs/>
        </w:rPr>
        <w:t>Hackrahmen</w:t>
      </w:r>
      <w:r w:rsidR="004657A7" w:rsidRPr="005531DB">
        <w:rPr>
          <w:rFonts w:ascii="Arial" w:hAnsi="Arial" w:cs="Arial"/>
          <w:bCs/>
        </w:rPr>
        <w:t xml:space="preserve"> </w:t>
      </w:r>
      <w:r w:rsidR="00620D98" w:rsidRPr="005531DB">
        <w:rPr>
          <w:rFonts w:ascii="Arial" w:hAnsi="Arial" w:cs="Arial"/>
          <w:bCs/>
        </w:rPr>
        <w:t xml:space="preserve">und </w:t>
      </w:r>
      <w:r w:rsidR="008638FB">
        <w:rPr>
          <w:rFonts w:ascii="Arial" w:hAnsi="Arial" w:cs="Arial"/>
          <w:bCs/>
        </w:rPr>
        <w:t>Verschieberahmen</w:t>
      </w:r>
      <w:r w:rsidR="00620D98" w:rsidRPr="005531DB">
        <w:rPr>
          <w:rFonts w:ascii="Arial" w:hAnsi="Arial" w:cs="Arial"/>
          <w:bCs/>
        </w:rPr>
        <w:t xml:space="preserve"> ermöglicht</w:t>
      </w:r>
      <w:r w:rsidR="004657A7" w:rsidRPr="005531DB">
        <w:rPr>
          <w:rFonts w:ascii="Arial" w:hAnsi="Arial" w:cs="Arial"/>
          <w:bCs/>
        </w:rPr>
        <w:t>.</w:t>
      </w:r>
      <w:r w:rsidR="005531DB">
        <w:rPr>
          <w:rFonts w:ascii="Arial" w:hAnsi="Arial" w:cs="Arial"/>
          <w:bCs/>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cs="Arial"/>
          <w:bCs/>
        </w:rPr>
        <w:t>Ergänzend zum Kamerasystem</w:t>
      </w:r>
      <w:r w:rsidRPr="00620D98">
        <w:rPr>
          <w:rFonts w:ascii="Arial" w:hAnsi="Arial" w:cs="Arial"/>
          <w:bCs/>
        </w:rPr>
        <w:t xml:space="preserve"> kann ein Reihentaster eingesetzt werden. </w:t>
      </w:r>
      <w:r w:rsidR="0070150D">
        <w:rPr>
          <w:rFonts w:ascii="Arial" w:hAnsi="Arial" w:cs="Arial"/>
          <w:bCs/>
        </w:rPr>
        <w:t>Dieser eignet sich insbesondere für Hackgänge</w:t>
      </w:r>
      <w:r w:rsidR="00D5253D">
        <w:rPr>
          <w:rFonts w:ascii="Arial" w:hAnsi="Arial" w:cs="Arial"/>
          <w:bCs/>
        </w:rPr>
        <w:t xml:space="preserve">, wenn Spätverunkrautungen bekämpft oder Untersaaten ausgebracht werden sollen. </w:t>
      </w:r>
      <w:r w:rsidR="004D2D3E">
        <w:rPr>
          <w:rFonts w:ascii="Arial" w:hAnsi="Arial" w:cs="Arial"/>
          <w:bCs/>
        </w:rPr>
        <w:t xml:space="preserve">Bei </w:t>
      </w:r>
      <w:r w:rsidR="000827C2">
        <w:rPr>
          <w:rFonts w:ascii="Arial" w:hAnsi="Arial" w:cs="Arial"/>
          <w:bCs/>
        </w:rPr>
        <w:t>starken Pflanzenbewe</w:t>
      </w:r>
      <w:r w:rsidR="00E33596">
        <w:rPr>
          <w:rFonts w:ascii="Arial" w:hAnsi="Arial" w:cs="Arial"/>
          <w:bCs/>
        </w:rPr>
        <w:t>g</w:t>
      </w:r>
      <w:r w:rsidR="000827C2">
        <w:rPr>
          <w:rFonts w:ascii="Arial" w:hAnsi="Arial" w:cs="Arial"/>
          <w:bCs/>
        </w:rPr>
        <w:t>ungen zum Beispiel bei Seitenwind</w:t>
      </w:r>
      <w:r w:rsidR="00D5253D">
        <w:rPr>
          <w:rFonts w:ascii="Arial" w:hAnsi="Arial" w:cs="Arial"/>
          <w:bCs/>
        </w:rPr>
        <w:t xml:space="preserve"> </w:t>
      </w:r>
      <w:r w:rsidR="00495A4F">
        <w:rPr>
          <w:rFonts w:ascii="Arial" w:hAnsi="Arial" w:cs="Arial"/>
          <w:bCs/>
        </w:rPr>
        <w:t>stellen die Sensoren</w:t>
      </w:r>
      <w:r w:rsidR="00D5253D">
        <w:rPr>
          <w:rFonts w:ascii="Arial" w:hAnsi="Arial" w:cs="Arial"/>
          <w:bCs/>
        </w:rPr>
        <w:t xml:space="preserve"> die </w:t>
      </w:r>
      <w:r w:rsidR="000827C2">
        <w:rPr>
          <w:rFonts w:ascii="Arial" w:hAnsi="Arial" w:cs="Arial"/>
          <w:bCs/>
        </w:rPr>
        <w:t xml:space="preserve">präzise </w:t>
      </w:r>
      <w:r w:rsidR="00D5253D">
        <w:rPr>
          <w:rFonts w:ascii="Arial" w:hAnsi="Arial" w:cs="Arial"/>
          <w:bCs/>
        </w:rPr>
        <w:t xml:space="preserve">Führung entlang der Pflanzenreihe sicher.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sidRPr="00101580">
        <w:rPr>
          <w:rFonts w:ascii="Arial" w:hAnsi="Arial" w:cs="Arial"/>
          <w:b/>
          <w:bCs/>
        </w:rPr>
        <w:t xml:space="preserve">Mehrere Arbeitsschritte in einer Überfahrt </w:t>
      </w:r>
    </w:p>
    <w:p w14:paraId="1EC4872B" w14:textId="0E92FD2A" w:rsidR="00201E63" w:rsidRDefault="00101580" w:rsidP="00BE1354">
      <w:pPr>
        <w:spacing w:after="120" w:line="360" w:lineRule="auto"/>
        <w:ind w:left="567" w:right="1695"/>
        <w:rPr>
          <w:rFonts w:ascii="Arial" w:hAnsi="Arial" w:cs="Arial"/>
          <w:bCs/>
        </w:rPr>
      </w:pPr>
      <w:r w:rsidRPr="00101580">
        <w:rPr>
          <w:rFonts w:ascii="Arial" w:hAnsi="Arial" w:cs="Arial"/>
          <w:bCs/>
        </w:rPr>
        <w:t xml:space="preserve">Die </w:t>
      </w:r>
      <w:proofErr w:type="spellStart"/>
      <w:r w:rsidRPr="00101580">
        <w:rPr>
          <w:rFonts w:ascii="Arial" w:hAnsi="Arial" w:cs="Arial"/>
          <w:bCs/>
        </w:rPr>
        <w:t>Venterra</w:t>
      </w:r>
      <w:proofErr w:type="spellEnd"/>
      <w:r w:rsidRPr="00101580">
        <w:rPr>
          <w:rFonts w:ascii="Arial" w:hAnsi="Arial" w:cs="Arial"/>
          <w:bCs/>
        </w:rPr>
        <w:t xml:space="preserve"> </w:t>
      </w:r>
      <w:r w:rsidR="00F522FA">
        <w:rPr>
          <w:rFonts w:ascii="Arial" w:hAnsi="Arial" w:cs="Arial"/>
          <w:bCs/>
        </w:rPr>
        <w:t>1K</w:t>
      </w:r>
      <w:r w:rsidRPr="00101580">
        <w:rPr>
          <w:rFonts w:ascii="Arial" w:hAnsi="Arial" w:cs="Arial"/>
          <w:bCs/>
        </w:rPr>
        <w:t xml:space="preserve"> </w:t>
      </w:r>
      <w:r w:rsidR="00BE1354">
        <w:rPr>
          <w:rFonts w:ascii="Arial" w:hAnsi="Arial" w:cs="Arial"/>
          <w:bCs/>
        </w:rPr>
        <w:t>lässt sich</w:t>
      </w:r>
      <w:r w:rsidRPr="00101580">
        <w:rPr>
          <w:rFonts w:ascii="Arial" w:hAnsi="Arial" w:cs="Arial"/>
          <w:bCs/>
        </w:rPr>
        <w:t xml:space="preserve"> mit </w:t>
      </w:r>
      <w:r w:rsidR="00BE1354">
        <w:rPr>
          <w:rFonts w:ascii="Arial" w:hAnsi="Arial" w:cs="Arial"/>
          <w:bCs/>
        </w:rPr>
        <w:t>verschiedenen</w:t>
      </w:r>
      <w:r w:rsidRPr="00101580">
        <w:rPr>
          <w:rFonts w:ascii="Arial" w:hAnsi="Arial" w:cs="Arial"/>
          <w:bCs/>
        </w:rPr>
        <w:t xml:space="preserve"> </w:t>
      </w:r>
      <w:r w:rsidR="00F522FA">
        <w:rPr>
          <w:rFonts w:ascii="Arial" w:hAnsi="Arial" w:cs="Arial"/>
          <w:bCs/>
        </w:rPr>
        <w:t>AMAZONE</w:t>
      </w:r>
      <w:r w:rsidR="00F522FA" w:rsidRPr="00101580">
        <w:rPr>
          <w:rFonts w:ascii="Arial" w:hAnsi="Arial" w:cs="Arial"/>
          <w:bCs/>
        </w:rPr>
        <w:t xml:space="preserve"> </w:t>
      </w:r>
      <w:r w:rsidRPr="00101580">
        <w:rPr>
          <w:rFonts w:ascii="Arial" w:hAnsi="Arial" w:cs="Arial"/>
          <w:bCs/>
        </w:rPr>
        <w:t xml:space="preserve">Applikationssystemen </w:t>
      </w:r>
      <w:r w:rsidR="00BE1354">
        <w:rPr>
          <w:rFonts w:ascii="Arial" w:hAnsi="Arial" w:cs="Arial"/>
          <w:bCs/>
        </w:rPr>
        <w:t xml:space="preserve">ausrüsten, um </w:t>
      </w:r>
      <w:r w:rsidR="00201E63" w:rsidRPr="00101580">
        <w:rPr>
          <w:rFonts w:ascii="Arial" w:hAnsi="Arial" w:cs="Arial"/>
          <w:bCs/>
        </w:rPr>
        <w:t xml:space="preserve">zukunftsweisende Ackerbaukonzepte </w:t>
      </w:r>
      <w:r w:rsidR="00403A9E">
        <w:rPr>
          <w:rFonts w:ascii="Arial" w:hAnsi="Arial" w:cs="Arial"/>
          <w:bCs/>
        </w:rPr>
        <w:t>auf das</w:t>
      </w:r>
      <w:r w:rsidR="003376A8">
        <w:rPr>
          <w:rFonts w:ascii="Arial" w:hAnsi="Arial" w:cs="Arial"/>
          <w:bCs/>
        </w:rPr>
        <w:t xml:space="preserve"> Feld</w:t>
      </w:r>
      <w:r w:rsidR="0015550E">
        <w:rPr>
          <w:rFonts w:ascii="Arial" w:hAnsi="Arial" w:cs="Arial"/>
          <w:bCs/>
        </w:rPr>
        <w:t xml:space="preserve"> zu bringen. So können </w:t>
      </w:r>
      <w:r w:rsidR="00E16974">
        <w:rPr>
          <w:rFonts w:ascii="Arial" w:hAnsi="Arial" w:cs="Arial"/>
          <w:bCs/>
        </w:rPr>
        <w:t>Arbeits</w:t>
      </w:r>
      <w:r w:rsidR="00403A9E">
        <w:rPr>
          <w:rFonts w:ascii="Arial" w:hAnsi="Arial" w:cs="Arial"/>
          <w:bCs/>
        </w:rPr>
        <w:t>kosten</w:t>
      </w:r>
      <w:r w:rsidR="00E16974">
        <w:rPr>
          <w:rFonts w:ascii="Arial" w:hAnsi="Arial" w:cs="Arial"/>
          <w:bCs/>
        </w:rPr>
        <w:t xml:space="preserve"> und Betriebsmittelkosten</w:t>
      </w:r>
      <w:r w:rsidR="00237190">
        <w:rPr>
          <w:rFonts w:ascii="Arial" w:hAnsi="Arial" w:cs="Arial"/>
          <w:bCs/>
        </w:rPr>
        <w:t xml:space="preserve"> </w:t>
      </w:r>
      <w:r w:rsidR="0015550E">
        <w:rPr>
          <w:rFonts w:ascii="Arial" w:hAnsi="Arial" w:cs="Arial"/>
          <w:bCs/>
        </w:rPr>
        <w:t xml:space="preserve">gesenkt und gleichzeitig </w:t>
      </w:r>
      <w:r w:rsidR="00237190">
        <w:rPr>
          <w:rFonts w:ascii="Arial" w:hAnsi="Arial" w:cs="Arial"/>
          <w:bCs/>
        </w:rPr>
        <w:t xml:space="preserve">nachhaltige </w:t>
      </w:r>
      <w:r w:rsidR="0015550E">
        <w:rPr>
          <w:rFonts w:ascii="Arial" w:hAnsi="Arial" w:cs="Arial"/>
          <w:bCs/>
        </w:rPr>
        <w:t>Bewirtschaftungsmethoden gefördert werden</w:t>
      </w:r>
      <w:r w:rsidR="00201E63">
        <w:rPr>
          <w:rFonts w:ascii="Arial" w:hAnsi="Arial" w:cs="Arial"/>
          <w:bCs/>
        </w:rPr>
        <w:t>.</w:t>
      </w:r>
      <w:r w:rsidR="00201E63" w:rsidRPr="00101580">
        <w:rPr>
          <w:rFonts w:ascii="Arial" w:hAnsi="Arial" w:cs="Arial"/>
          <w:bCs/>
        </w:rPr>
        <w:t xml:space="preserve">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cs="Arial"/>
          <w:bCs/>
        </w:rPr>
        <w:t>Eine</w:t>
      </w:r>
      <w:r w:rsidR="008120B3">
        <w:rPr>
          <w:rFonts w:ascii="Arial" w:hAnsi="Arial" w:cs="Arial"/>
          <w:bCs/>
        </w:rPr>
        <w:t xml:space="preserve"> Kombination </w:t>
      </w:r>
      <w:r w:rsidR="000827C2">
        <w:rPr>
          <w:rFonts w:ascii="Arial" w:hAnsi="Arial" w:cs="Arial"/>
          <w:bCs/>
        </w:rPr>
        <w:t xml:space="preserve">aus </w:t>
      </w:r>
      <w:r w:rsidR="008120B3">
        <w:rPr>
          <w:rFonts w:ascii="Arial" w:hAnsi="Arial" w:cs="Arial"/>
          <w:bCs/>
        </w:rPr>
        <w:t xml:space="preserve">dem Frontbehälter </w:t>
      </w:r>
      <w:proofErr w:type="spellStart"/>
      <w:r w:rsidR="008120B3">
        <w:rPr>
          <w:rFonts w:ascii="Arial" w:hAnsi="Arial" w:cs="Arial"/>
          <w:bCs/>
        </w:rPr>
        <w:t>FTender</w:t>
      </w:r>
      <w:proofErr w:type="spellEnd"/>
      <w:r w:rsidR="008120B3">
        <w:rPr>
          <w:rFonts w:ascii="Arial" w:hAnsi="Arial" w:cs="Arial"/>
          <w:bCs/>
        </w:rPr>
        <w:t xml:space="preserve"> </w:t>
      </w:r>
      <w:r w:rsidR="000827C2">
        <w:rPr>
          <w:rFonts w:ascii="Arial" w:hAnsi="Arial" w:cs="Arial"/>
          <w:bCs/>
        </w:rPr>
        <w:t xml:space="preserve">und </w:t>
      </w:r>
      <w:r w:rsidR="00E33596">
        <w:rPr>
          <w:rFonts w:ascii="Arial" w:hAnsi="Arial" w:cs="Arial"/>
          <w:bCs/>
        </w:rPr>
        <w:t>einem</w:t>
      </w:r>
      <w:r w:rsidR="000827C2">
        <w:rPr>
          <w:rFonts w:ascii="Arial" w:hAnsi="Arial" w:cs="Arial"/>
          <w:bCs/>
        </w:rPr>
        <w:t xml:space="preserve"> Verteilerkopf auf der Hackmaschine </w:t>
      </w:r>
      <w:r w:rsidR="008120B3">
        <w:rPr>
          <w:rFonts w:ascii="Arial" w:hAnsi="Arial" w:cs="Arial"/>
          <w:bCs/>
        </w:rPr>
        <w:t>ermöglicht</w:t>
      </w:r>
      <w:r w:rsidR="00272E71">
        <w:rPr>
          <w:rFonts w:ascii="Arial" w:hAnsi="Arial" w:cs="Arial"/>
          <w:bCs/>
        </w:rPr>
        <w:t xml:space="preserve"> eine</w:t>
      </w:r>
      <w:r w:rsidR="008120B3">
        <w:rPr>
          <w:rFonts w:ascii="Arial" w:hAnsi="Arial" w:cs="Arial"/>
          <w:bCs/>
        </w:rPr>
        <w:t xml:space="preserve"> schlagkräftige und effiziente Düngung</w:t>
      </w:r>
      <w:r w:rsidR="00272E71" w:rsidRPr="00272E71">
        <w:rPr>
          <w:rFonts w:ascii="Arial" w:hAnsi="Arial" w:cs="Arial"/>
          <w:bCs/>
        </w:rPr>
        <w:t xml:space="preserve"> </w:t>
      </w:r>
      <w:r w:rsidR="00272E71">
        <w:rPr>
          <w:rFonts w:ascii="Arial" w:hAnsi="Arial" w:cs="Arial"/>
          <w:bCs/>
        </w:rPr>
        <w:t>der Kulturpflanze</w:t>
      </w:r>
      <w:r w:rsidR="0015550E">
        <w:rPr>
          <w:rFonts w:ascii="Arial" w:hAnsi="Arial" w:cs="Arial"/>
          <w:bCs/>
        </w:rPr>
        <w:t>n</w:t>
      </w:r>
      <w:r w:rsidR="007004BE">
        <w:rPr>
          <w:rFonts w:ascii="Arial" w:hAnsi="Arial" w:cs="Arial"/>
          <w:bCs/>
        </w:rPr>
        <w:t xml:space="preserve">. </w:t>
      </w:r>
      <w:r w:rsidR="0015550E">
        <w:rPr>
          <w:rFonts w:ascii="Arial" w:hAnsi="Arial" w:cs="Arial"/>
          <w:bCs/>
        </w:rPr>
        <w:t>Die Ausbringung</w:t>
      </w:r>
      <w:r w:rsidR="007004BE">
        <w:rPr>
          <w:rFonts w:ascii="Arial" w:hAnsi="Arial" w:cs="Arial"/>
          <w:bCs/>
        </w:rPr>
        <w:t xml:space="preserve"> erfolgt </w:t>
      </w:r>
      <w:r w:rsidR="0015550E">
        <w:rPr>
          <w:rFonts w:ascii="Arial" w:hAnsi="Arial" w:cs="Arial"/>
          <w:bCs/>
        </w:rPr>
        <w:t>je nach Bedarf</w:t>
      </w:r>
      <w:r w:rsidR="007004BE">
        <w:rPr>
          <w:rFonts w:ascii="Arial" w:hAnsi="Arial" w:cs="Arial"/>
          <w:bCs/>
        </w:rPr>
        <w:t xml:space="preserve"> individuell</w:t>
      </w:r>
      <w:r w:rsidR="00272E71">
        <w:rPr>
          <w:rFonts w:ascii="Arial" w:hAnsi="Arial" w:cs="Arial"/>
          <w:bCs/>
        </w:rPr>
        <w:t xml:space="preserve"> an die Pflanzenreihe, zwischen den Pflanzenreihen oder flächig über Prallteller. </w:t>
      </w:r>
      <w:r w:rsidR="0015550E">
        <w:rPr>
          <w:rFonts w:ascii="Arial" w:hAnsi="Arial" w:cs="Arial"/>
          <w:bCs/>
        </w:rPr>
        <w:t>Zusätzlich</w:t>
      </w:r>
      <w:r w:rsidR="00272E71">
        <w:rPr>
          <w:rFonts w:ascii="Arial" w:hAnsi="Arial" w:cs="Arial"/>
          <w:bCs/>
        </w:rPr>
        <w:t xml:space="preserve"> eignet sich das System </w:t>
      </w:r>
      <w:r w:rsidR="0015550E">
        <w:rPr>
          <w:rFonts w:ascii="Arial" w:hAnsi="Arial" w:cs="Arial"/>
          <w:bCs/>
        </w:rPr>
        <w:t>zur Saatgutausbringung</w:t>
      </w:r>
      <w:r w:rsidR="00272E71">
        <w:rPr>
          <w:rFonts w:ascii="Arial" w:hAnsi="Arial" w:cs="Arial"/>
          <w:bCs/>
        </w:rPr>
        <w:t>,</w:t>
      </w:r>
      <w:r w:rsidR="008120B3">
        <w:rPr>
          <w:rFonts w:ascii="Arial" w:hAnsi="Arial" w:cs="Arial"/>
          <w:bCs/>
        </w:rPr>
        <w:t xml:space="preserve"> </w:t>
      </w:r>
      <w:r w:rsidR="00272E71">
        <w:rPr>
          <w:rFonts w:ascii="Arial" w:hAnsi="Arial" w:cs="Arial"/>
          <w:bCs/>
        </w:rPr>
        <w:t>beispielsweise für Untersaaten</w:t>
      </w:r>
      <w:r w:rsidR="003376A8">
        <w:rPr>
          <w:rFonts w:ascii="Arial" w:hAnsi="Arial" w:cs="Arial"/>
          <w:bCs/>
        </w:rPr>
        <w:t>.</w:t>
      </w:r>
      <w:r w:rsidR="007004BE">
        <w:rPr>
          <w:rFonts w:ascii="Arial" w:hAnsi="Arial" w:cs="Arial"/>
          <w:bCs/>
        </w:rPr>
        <w:t xml:space="preserve"> </w:t>
      </w:r>
      <w:r w:rsidR="00690D52">
        <w:rPr>
          <w:rFonts w:ascii="Arial" w:hAnsi="Arial" w:cs="Arial"/>
          <w:bCs/>
        </w:rPr>
        <w:t>Verschiedene nachlaufende</w:t>
      </w:r>
      <w:r w:rsidR="007004BE">
        <w:rPr>
          <w:rFonts w:ascii="Arial" w:hAnsi="Arial" w:cs="Arial"/>
          <w:bCs/>
        </w:rPr>
        <w:t xml:space="preserve"> Werkzeugkombinationen stehen für </w:t>
      </w:r>
      <w:r w:rsidR="005470BF">
        <w:rPr>
          <w:rFonts w:ascii="Arial" w:hAnsi="Arial" w:cs="Arial"/>
          <w:bCs/>
        </w:rPr>
        <w:t>die Einarbeitung</w:t>
      </w:r>
      <w:r w:rsidR="007004BE">
        <w:rPr>
          <w:rFonts w:ascii="Arial" w:hAnsi="Arial" w:cs="Arial"/>
          <w:bCs/>
        </w:rPr>
        <w:t xml:space="preserve"> </w:t>
      </w:r>
      <w:r w:rsidR="00CC3924">
        <w:rPr>
          <w:rFonts w:ascii="Arial" w:hAnsi="Arial" w:cs="Arial"/>
          <w:bCs/>
        </w:rPr>
        <w:t>zur Verfügung.</w:t>
      </w:r>
    </w:p>
    <w:p w14:paraId="31B52846" w14:textId="4C4AC092" w:rsidR="00AF091C" w:rsidRDefault="000827C2" w:rsidP="009A402D">
      <w:pPr>
        <w:spacing w:after="120" w:line="360" w:lineRule="auto"/>
        <w:ind w:left="567" w:right="1695"/>
        <w:rPr>
          <w:rFonts w:ascii="Arial" w:hAnsi="Arial" w:cs="Arial"/>
          <w:bCs/>
        </w:rPr>
      </w:pPr>
      <w:r>
        <w:rPr>
          <w:rFonts w:ascii="Arial" w:hAnsi="Arial" w:cs="Arial"/>
          <w:bCs/>
        </w:rPr>
        <w:lastRenderedPageBreak/>
        <w:t>Die</w:t>
      </w:r>
      <w:r w:rsidR="00E57EFC" w:rsidRPr="00092E68">
        <w:rPr>
          <w:rFonts w:ascii="Arial" w:hAnsi="Arial" w:cs="Arial"/>
          <w:bCs/>
        </w:rPr>
        <w:t xml:space="preserve"> Bandspritzeinrichtung </w:t>
      </w:r>
      <w:proofErr w:type="spellStart"/>
      <w:r w:rsidR="00E57EFC" w:rsidRPr="00092E68">
        <w:rPr>
          <w:rFonts w:ascii="Arial" w:hAnsi="Arial" w:cs="Arial"/>
          <w:bCs/>
        </w:rPr>
        <w:t>RowSpray</w:t>
      </w:r>
      <w:proofErr w:type="spellEnd"/>
      <w:r w:rsidR="00E57EFC" w:rsidRPr="00092E68">
        <w:rPr>
          <w:rFonts w:ascii="Arial" w:hAnsi="Arial" w:cs="Arial"/>
          <w:bCs/>
        </w:rPr>
        <w:t xml:space="preserve"> </w:t>
      </w:r>
      <w:r w:rsidR="005470BF">
        <w:rPr>
          <w:rFonts w:ascii="Arial" w:hAnsi="Arial" w:cs="Arial"/>
          <w:bCs/>
        </w:rPr>
        <w:t xml:space="preserve">kann </w:t>
      </w:r>
      <w:r w:rsidR="00F15FD4">
        <w:rPr>
          <w:rFonts w:ascii="Arial" w:hAnsi="Arial" w:cs="Arial"/>
          <w:bCs/>
        </w:rPr>
        <w:t xml:space="preserve">in Kombination mit dem Fronttank FT-P </w:t>
      </w:r>
      <w:r w:rsidR="005470BF">
        <w:rPr>
          <w:rFonts w:ascii="Arial" w:hAnsi="Arial" w:cs="Arial"/>
          <w:bCs/>
        </w:rPr>
        <w:t>eingesetzt werden. So lassen sich P</w:t>
      </w:r>
      <w:r w:rsidR="001C7BB8">
        <w:rPr>
          <w:rFonts w:ascii="Arial" w:hAnsi="Arial" w:cs="Arial"/>
          <w:bCs/>
        </w:rPr>
        <w:t xml:space="preserve">flanzenschutzmittel oder Flüssigdünger </w:t>
      </w:r>
      <w:r w:rsidR="005470BF">
        <w:rPr>
          <w:rFonts w:ascii="Arial" w:hAnsi="Arial" w:cs="Arial"/>
          <w:bCs/>
        </w:rPr>
        <w:t>gezielt applizieren</w:t>
      </w:r>
      <w:r w:rsidR="001C7BB8">
        <w:rPr>
          <w:rFonts w:ascii="Arial" w:hAnsi="Arial" w:cs="Arial"/>
          <w:bCs/>
        </w:rPr>
        <w:t xml:space="preserve">. </w:t>
      </w:r>
      <w:r w:rsidR="00F15FD4">
        <w:rPr>
          <w:rFonts w:ascii="Arial" w:hAnsi="Arial" w:cs="Arial"/>
          <w:bCs/>
        </w:rPr>
        <w:t xml:space="preserve">Die Spritzflüssigkeit </w:t>
      </w:r>
      <w:r w:rsidR="00237190">
        <w:rPr>
          <w:rFonts w:ascii="Arial" w:hAnsi="Arial" w:cs="Arial"/>
          <w:bCs/>
        </w:rPr>
        <w:t xml:space="preserve">wird </w:t>
      </w:r>
      <w:r w:rsidR="005470BF">
        <w:rPr>
          <w:rFonts w:ascii="Arial" w:hAnsi="Arial" w:cs="Arial"/>
          <w:bCs/>
        </w:rPr>
        <w:t xml:space="preserve">exakt </w:t>
      </w:r>
      <w:r w:rsidR="00237190">
        <w:rPr>
          <w:rFonts w:ascii="Arial" w:hAnsi="Arial" w:cs="Arial"/>
          <w:bCs/>
        </w:rPr>
        <w:t>über den einzelnen Kulturpflanzenreihen ausgebracht</w:t>
      </w:r>
      <w:r w:rsidR="00AF091C">
        <w:rPr>
          <w:rFonts w:ascii="Arial" w:hAnsi="Arial" w:cs="Arial"/>
          <w:bCs/>
        </w:rPr>
        <w:t xml:space="preserve">, während </w:t>
      </w:r>
      <w:r w:rsidR="005470BF">
        <w:rPr>
          <w:rFonts w:ascii="Arial" w:hAnsi="Arial" w:cs="Arial"/>
          <w:bCs/>
        </w:rPr>
        <w:t xml:space="preserve">die Hackmesser der </w:t>
      </w:r>
      <w:proofErr w:type="spellStart"/>
      <w:r w:rsidR="005470BF">
        <w:rPr>
          <w:rFonts w:ascii="Arial" w:hAnsi="Arial" w:cs="Arial"/>
          <w:bCs/>
        </w:rPr>
        <w:t>Venterra</w:t>
      </w:r>
      <w:proofErr w:type="spellEnd"/>
      <w:r w:rsidR="005470BF">
        <w:rPr>
          <w:rFonts w:ascii="Arial" w:hAnsi="Arial" w:cs="Arial"/>
          <w:bCs/>
        </w:rPr>
        <w:t xml:space="preserve"> </w:t>
      </w:r>
      <w:r>
        <w:rPr>
          <w:rFonts w:ascii="Arial" w:hAnsi="Arial" w:cs="Arial"/>
          <w:bCs/>
        </w:rPr>
        <w:t xml:space="preserve">1K </w:t>
      </w:r>
      <w:r w:rsidR="00AF091C">
        <w:rPr>
          <w:rFonts w:ascii="Arial" w:hAnsi="Arial" w:cs="Arial"/>
          <w:bCs/>
        </w:rPr>
        <w:t xml:space="preserve">zwischen den Reihen </w:t>
      </w:r>
      <w:r w:rsidR="005470BF">
        <w:rPr>
          <w:rFonts w:ascii="Arial" w:hAnsi="Arial" w:cs="Arial"/>
          <w:bCs/>
        </w:rPr>
        <w:t xml:space="preserve">mechanisch </w:t>
      </w:r>
      <w:r w:rsidR="00AF091C">
        <w:rPr>
          <w:rFonts w:ascii="Arial" w:hAnsi="Arial" w:cs="Arial"/>
          <w:bCs/>
        </w:rPr>
        <w:t xml:space="preserve">Unkraut </w:t>
      </w:r>
      <w:r w:rsidR="005470BF">
        <w:rPr>
          <w:rFonts w:ascii="Arial" w:hAnsi="Arial" w:cs="Arial"/>
          <w:bCs/>
        </w:rPr>
        <w:t>entfernen</w:t>
      </w:r>
      <w:r w:rsidR="00CC3924">
        <w:rPr>
          <w:rFonts w:ascii="Arial" w:hAnsi="Arial" w:cs="Arial"/>
          <w:bCs/>
        </w:rPr>
        <w:t xml:space="preserve"> und gleichzeitig die Kapillaren brechen.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03A9E" w:rsidRDefault="0044765F" w:rsidP="0044765F">
      <w:pPr>
        <w:spacing w:after="120" w:line="360" w:lineRule="auto"/>
        <w:ind w:left="567" w:right="1695"/>
        <w:rPr>
          <w:rFonts w:ascii="Arial" w:hAnsi="Arial" w:cs="Arial"/>
          <w:bCs/>
        </w:rPr>
      </w:pPr>
      <w:proofErr w:type="spellStart"/>
      <w:r w:rsidRPr="00403A9E">
        <w:rPr>
          <w:rFonts w:ascii="Arial" w:hAnsi="Arial" w:cs="Arial"/>
          <w:b/>
          <w:bCs/>
        </w:rPr>
        <w:t>Section</w:t>
      </w:r>
      <w:proofErr w:type="spellEnd"/>
      <w:r w:rsidRPr="00403A9E">
        <w:rPr>
          <w:rFonts w:ascii="Arial" w:hAnsi="Arial" w:cs="Arial"/>
          <w:b/>
          <w:bCs/>
        </w:rPr>
        <w:t xml:space="preserve"> Control</w:t>
      </w:r>
      <w:r w:rsidR="0048255D" w:rsidRPr="00403A9E">
        <w:rPr>
          <w:rFonts w:ascii="Arial" w:hAnsi="Arial" w:cs="Arial"/>
          <w:b/>
          <w:bCs/>
        </w:rPr>
        <w:t xml:space="preserve"> mit GPS-Switch</w:t>
      </w:r>
    </w:p>
    <w:p w14:paraId="6A474F3D" w14:textId="6736068E" w:rsidR="00E57EFC" w:rsidRDefault="0044765F" w:rsidP="00101580">
      <w:pPr>
        <w:spacing w:after="120" w:line="360" w:lineRule="auto"/>
        <w:ind w:left="567" w:right="1695"/>
        <w:rPr>
          <w:rFonts w:ascii="Arial" w:hAnsi="Arial" w:cs="Arial"/>
          <w:bCs/>
          <w:color w:val="FF0000"/>
        </w:rPr>
      </w:pPr>
      <w:r w:rsidRPr="00092E68">
        <w:rPr>
          <w:rFonts w:ascii="Arial" w:hAnsi="Arial" w:cs="Arial"/>
          <w:bCs/>
        </w:rPr>
        <w:t xml:space="preserve">Neue Maßstäbe in der Hacktechnik werden durch </w:t>
      </w:r>
      <w:r>
        <w:rPr>
          <w:rFonts w:ascii="Arial" w:hAnsi="Arial" w:cs="Arial"/>
          <w:bCs/>
        </w:rPr>
        <w:t xml:space="preserve">die Nutzung der automatischen Teilbreitenschaltung </w:t>
      </w:r>
      <w:r w:rsidR="0048255D" w:rsidRPr="0048255D">
        <w:rPr>
          <w:rFonts w:ascii="Arial" w:hAnsi="Arial" w:cs="Arial"/>
        </w:rPr>
        <w:t>GPS-Switch</w:t>
      </w:r>
      <w:r w:rsidR="0048255D">
        <w:rPr>
          <w:rFonts w:ascii="Arial" w:hAnsi="Arial" w:cs="Arial"/>
          <w:bCs/>
        </w:rPr>
        <w:t xml:space="preserve"> </w:t>
      </w:r>
      <w:r>
        <w:rPr>
          <w:rFonts w:ascii="Arial" w:hAnsi="Arial" w:cs="Arial"/>
          <w:bCs/>
        </w:rPr>
        <w:t>gesetzt, worüber die Hackaggregate hydraulisch einzeln ausgehoben und abgesenkt werden.</w:t>
      </w:r>
      <w:r w:rsidRPr="00092E68">
        <w:rPr>
          <w:rFonts w:ascii="Arial" w:hAnsi="Arial" w:cs="Arial"/>
          <w:bCs/>
        </w:rPr>
        <w:t xml:space="preserve"> Die Stärken des Systems zeichnen sich </w:t>
      </w:r>
      <w:r>
        <w:rPr>
          <w:rFonts w:ascii="Arial" w:hAnsi="Arial" w:cs="Arial"/>
          <w:bCs/>
        </w:rPr>
        <w:t xml:space="preserve">bei spitz zulaufenden Schlägen </w:t>
      </w:r>
      <w:r w:rsidRPr="00092E68">
        <w:rPr>
          <w:rFonts w:ascii="Arial" w:hAnsi="Arial" w:cs="Arial"/>
          <w:bCs/>
        </w:rPr>
        <w:t>im Vorgewende durch beschädigungsfreies Hacken von empfindlichen Kulturen oder hohen Pflanzen aus. </w:t>
      </w:r>
      <w:r>
        <w:rPr>
          <w:rFonts w:ascii="Arial" w:hAnsi="Arial" w:cs="Arial"/>
          <w:bCs/>
        </w:rPr>
        <w:t xml:space="preserve">Die Steuerung erfolgt über das ISOBUS-Bedienterminal </w:t>
      </w:r>
      <w:proofErr w:type="spellStart"/>
      <w:r>
        <w:rPr>
          <w:rFonts w:ascii="Arial" w:hAnsi="Arial" w:cs="Arial"/>
          <w:bCs/>
        </w:rPr>
        <w:t>AmaTron</w:t>
      </w:r>
      <w:proofErr w:type="spellEnd"/>
      <w:r>
        <w:rPr>
          <w:rFonts w:ascii="Arial" w:hAnsi="Arial" w:cs="Arial"/>
          <w:bCs/>
        </w:rPr>
        <w:t xml:space="preserve"> 4 sehr komfortabel und kann auch in Verbindung mit der Bandspritzeinrichtung eingesetzt werden</w:t>
      </w:r>
      <w:r w:rsidR="000827C2">
        <w:rPr>
          <w:rFonts w:ascii="Arial" w:hAnsi="Arial" w:cs="Arial"/>
          <w:bCs/>
        </w:rPr>
        <w:t>.</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cs="Arial"/>
          <w:b/>
          <w:bCs/>
        </w:rPr>
        <w:t xml:space="preserve">Flexibilität </w:t>
      </w:r>
    </w:p>
    <w:p w14:paraId="093F365F" w14:textId="0284CCCB" w:rsidR="00647D84" w:rsidRDefault="000827C2" w:rsidP="00647D84">
      <w:pPr>
        <w:spacing w:after="120" w:line="360" w:lineRule="auto"/>
        <w:ind w:left="567" w:right="1695"/>
        <w:rPr>
          <w:rFonts w:ascii="Arial" w:hAnsi="Arial" w:cs="Arial"/>
          <w:bCs/>
        </w:rPr>
      </w:pPr>
      <w:r>
        <w:rPr>
          <w:rFonts w:ascii="Arial" w:hAnsi="Arial" w:cs="Arial"/>
          <w:bCs/>
        </w:rPr>
        <w:t xml:space="preserve">Die </w:t>
      </w:r>
      <w:proofErr w:type="spellStart"/>
      <w:r>
        <w:rPr>
          <w:rFonts w:ascii="Arial" w:hAnsi="Arial" w:cs="Arial"/>
          <w:bCs/>
        </w:rPr>
        <w:t>Venterra</w:t>
      </w:r>
      <w:proofErr w:type="spellEnd"/>
      <w:r>
        <w:rPr>
          <w:rFonts w:ascii="Arial" w:hAnsi="Arial" w:cs="Arial"/>
          <w:bCs/>
        </w:rPr>
        <w:t xml:space="preserve"> 1K ist </w:t>
      </w:r>
      <w:r w:rsidR="00615C7A">
        <w:rPr>
          <w:rFonts w:ascii="Arial" w:hAnsi="Arial" w:cs="Arial"/>
          <w:bCs/>
        </w:rPr>
        <w:t>für maximale Flexibilität als Baukastensystem entwickelt worden. Dadurch lässt</w:t>
      </w:r>
      <w:r w:rsidR="00000B90">
        <w:rPr>
          <w:rFonts w:ascii="Arial" w:hAnsi="Arial" w:cs="Arial"/>
          <w:bCs/>
        </w:rPr>
        <w:t xml:space="preserve"> sich die Maschine auch später auf geänderte Betriebssituationen einfach anpassen</w:t>
      </w:r>
      <w:r w:rsidR="00E33596">
        <w:rPr>
          <w:rFonts w:ascii="Arial" w:hAnsi="Arial" w:cs="Arial"/>
          <w:bCs/>
        </w:rPr>
        <w:t>.</w:t>
      </w:r>
      <w:r w:rsidR="00FA48B1">
        <w:rPr>
          <w:rFonts w:ascii="Arial" w:hAnsi="Arial" w:cs="Arial"/>
          <w:bCs/>
        </w:rPr>
        <w:t xml:space="preserve"> Nicht nur o</w:t>
      </w:r>
      <w:r w:rsidR="00647D84">
        <w:rPr>
          <w:rFonts w:ascii="Arial" w:hAnsi="Arial" w:cs="Arial"/>
          <w:bCs/>
        </w:rPr>
        <w:t xml:space="preserve">ptionale </w:t>
      </w:r>
      <w:r w:rsidR="00624430">
        <w:rPr>
          <w:rFonts w:ascii="Arial" w:hAnsi="Arial" w:cs="Arial"/>
          <w:bCs/>
        </w:rPr>
        <w:t>Werkzeuge</w:t>
      </w:r>
      <w:r w:rsidR="00647D84">
        <w:rPr>
          <w:rFonts w:ascii="Arial" w:hAnsi="Arial" w:cs="Arial"/>
          <w:bCs/>
        </w:rPr>
        <w:t xml:space="preserve"> </w:t>
      </w:r>
      <w:r w:rsidR="00647D84" w:rsidRPr="00092E68">
        <w:rPr>
          <w:rFonts w:ascii="Arial" w:hAnsi="Arial" w:cs="Arial"/>
          <w:bCs/>
        </w:rPr>
        <w:t xml:space="preserve">wie </w:t>
      </w:r>
      <w:r w:rsidR="008A4865">
        <w:rPr>
          <w:rFonts w:ascii="Arial" w:hAnsi="Arial" w:cs="Arial"/>
          <w:bCs/>
        </w:rPr>
        <w:t>Hack</w:t>
      </w:r>
      <w:r w:rsidR="00E96B34">
        <w:rPr>
          <w:rFonts w:ascii="Arial" w:hAnsi="Arial" w:cs="Arial"/>
          <w:bCs/>
        </w:rPr>
        <w:t>schutzscheiben</w:t>
      </w:r>
      <w:r w:rsidR="00647D84" w:rsidRPr="00092E68">
        <w:rPr>
          <w:rFonts w:ascii="Arial" w:hAnsi="Arial" w:cs="Arial"/>
          <w:bCs/>
        </w:rPr>
        <w:t>, Finger</w:t>
      </w:r>
      <w:r w:rsidR="008638FB">
        <w:rPr>
          <w:rFonts w:ascii="Arial" w:hAnsi="Arial" w:cs="Arial"/>
          <w:bCs/>
        </w:rPr>
        <w:t>hacke</w:t>
      </w:r>
      <w:r w:rsidR="00647D84" w:rsidRPr="00092E68">
        <w:rPr>
          <w:rFonts w:ascii="Arial" w:hAnsi="Arial" w:cs="Arial"/>
          <w:bCs/>
        </w:rPr>
        <w:t xml:space="preserve">, </w:t>
      </w:r>
      <w:proofErr w:type="spellStart"/>
      <w:r w:rsidR="00647D84" w:rsidRPr="00092E68">
        <w:rPr>
          <w:rFonts w:ascii="Arial" w:hAnsi="Arial" w:cs="Arial"/>
          <w:bCs/>
        </w:rPr>
        <w:t>Häufler</w:t>
      </w:r>
      <w:proofErr w:type="spellEnd"/>
      <w:r w:rsidR="00647D84">
        <w:rPr>
          <w:rFonts w:ascii="Arial" w:hAnsi="Arial" w:cs="Arial"/>
          <w:bCs/>
        </w:rPr>
        <w:t xml:space="preserve"> oder</w:t>
      </w:r>
      <w:r w:rsidR="00647D84" w:rsidRPr="00092E68">
        <w:rPr>
          <w:rFonts w:ascii="Arial" w:hAnsi="Arial" w:cs="Arial"/>
          <w:bCs/>
        </w:rPr>
        <w:t xml:space="preserve"> Striegel </w:t>
      </w:r>
      <w:r w:rsidR="00FA48B1">
        <w:rPr>
          <w:rFonts w:ascii="Arial" w:hAnsi="Arial" w:cs="Arial"/>
          <w:bCs/>
        </w:rPr>
        <w:t>lassen sich jederzei</w:t>
      </w:r>
      <w:r w:rsidR="007C5EC8">
        <w:rPr>
          <w:rFonts w:ascii="Arial" w:hAnsi="Arial" w:cs="Arial"/>
          <w:bCs/>
        </w:rPr>
        <w:t>t</w:t>
      </w:r>
      <w:r w:rsidR="00FA48B1">
        <w:rPr>
          <w:rFonts w:ascii="Arial" w:hAnsi="Arial" w:cs="Arial"/>
          <w:bCs/>
        </w:rPr>
        <w:t xml:space="preserve"> nachrüsten, auch </w:t>
      </w:r>
      <w:r w:rsidR="00647D84">
        <w:rPr>
          <w:rFonts w:ascii="Arial" w:hAnsi="Arial" w:cs="Arial"/>
          <w:bCs/>
        </w:rPr>
        <w:t xml:space="preserve">befinden </w:t>
      </w:r>
      <w:r w:rsidR="00B16235">
        <w:rPr>
          <w:rFonts w:ascii="Arial" w:hAnsi="Arial" w:cs="Arial"/>
          <w:bCs/>
        </w:rPr>
        <w:t xml:space="preserve">sie </w:t>
      </w:r>
      <w:r w:rsidR="00647D84">
        <w:rPr>
          <w:rFonts w:ascii="Arial" w:hAnsi="Arial" w:cs="Arial"/>
          <w:bCs/>
        </w:rPr>
        <w:t xml:space="preserve">sich an einem separat geführten Parallelogramm und ermöglichen so eine direkte Bodenanpassung in jeder Situation. </w:t>
      </w:r>
    </w:p>
    <w:p w14:paraId="7AA22486" w14:textId="41E86042" w:rsidR="007056E7" w:rsidRDefault="007C5EC8" w:rsidP="008022F1">
      <w:pPr>
        <w:spacing w:after="120" w:line="360" w:lineRule="auto"/>
        <w:ind w:left="567" w:right="1695"/>
        <w:rPr>
          <w:rFonts w:ascii="Arial" w:hAnsi="Arial" w:cs="Arial"/>
          <w:bCs/>
        </w:rPr>
      </w:pPr>
      <w:r>
        <w:rPr>
          <w:rFonts w:ascii="Arial" w:hAnsi="Arial" w:cs="Arial"/>
          <w:bCs/>
        </w:rPr>
        <w:t>Selbst v</w:t>
      </w:r>
      <w:r w:rsidR="00DB0A15">
        <w:rPr>
          <w:rFonts w:ascii="Arial" w:hAnsi="Arial" w:cs="Arial"/>
          <w:bCs/>
        </w:rPr>
        <w:t>ergrößerte Arbeitsbreiten oder geänderte Reihenweite</w:t>
      </w:r>
      <w:r w:rsidR="00956AF5">
        <w:rPr>
          <w:rFonts w:ascii="Arial" w:hAnsi="Arial" w:cs="Arial"/>
          <w:bCs/>
        </w:rPr>
        <w:t>n</w:t>
      </w:r>
      <w:r w:rsidR="00DB0A15">
        <w:rPr>
          <w:rFonts w:ascii="Arial" w:hAnsi="Arial" w:cs="Arial"/>
          <w:bCs/>
        </w:rPr>
        <w:t xml:space="preserve"> sind</w:t>
      </w:r>
      <w:r w:rsidR="004718EB">
        <w:rPr>
          <w:rFonts w:ascii="Arial" w:hAnsi="Arial" w:cs="Arial"/>
          <w:bCs/>
        </w:rPr>
        <w:t xml:space="preserve"> an der </w:t>
      </w:r>
      <w:proofErr w:type="spellStart"/>
      <w:r w:rsidR="004718EB">
        <w:rPr>
          <w:rFonts w:ascii="Arial" w:hAnsi="Arial" w:cs="Arial"/>
          <w:bCs/>
        </w:rPr>
        <w:t>Venterra</w:t>
      </w:r>
      <w:proofErr w:type="spellEnd"/>
      <w:r w:rsidR="004718EB">
        <w:rPr>
          <w:rFonts w:ascii="Arial" w:hAnsi="Arial" w:cs="Arial"/>
          <w:bCs/>
        </w:rPr>
        <w:t xml:space="preserve"> 1K einfach umzuset</w:t>
      </w:r>
      <w:r w:rsidR="00956AF5">
        <w:rPr>
          <w:rFonts w:ascii="Arial" w:hAnsi="Arial" w:cs="Arial"/>
          <w:bCs/>
        </w:rPr>
        <w:t>z</w:t>
      </w:r>
      <w:r w:rsidR="004718EB">
        <w:rPr>
          <w:rFonts w:ascii="Arial" w:hAnsi="Arial" w:cs="Arial"/>
          <w:bCs/>
        </w:rPr>
        <w:t xml:space="preserve">en. </w:t>
      </w:r>
      <w:r>
        <w:rPr>
          <w:rFonts w:ascii="Arial" w:hAnsi="Arial" w:cs="Arial"/>
          <w:bCs/>
        </w:rPr>
        <w:t>D</w:t>
      </w:r>
      <w:r w:rsidR="00217555" w:rsidRPr="00217555">
        <w:rPr>
          <w:rFonts w:ascii="Arial" w:hAnsi="Arial" w:cs="Arial"/>
          <w:bCs/>
        </w:rPr>
        <w:t xml:space="preserve">er Rahmen der </w:t>
      </w:r>
      <w:proofErr w:type="spellStart"/>
      <w:r w:rsidR="00217555" w:rsidRPr="00217555">
        <w:rPr>
          <w:rFonts w:ascii="Arial" w:hAnsi="Arial" w:cs="Arial"/>
          <w:bCs/>
        </w:rPr>
        <w:t>Venterra</w:t>
      </w:r>
      <w:proofErr w:type="spellEnd"/>
      <w:r w:rsidR="00217555" w:rsidRPr="00217555">
        <w:rPr>
          <w:rFonts w:ascii="Arial" w:hAnsi="Arial" w:cs="Arial"/>
          <w:bCs/>
        </w:rPr>
        <w:t xml:space="preserve"> 1K </w:t>
      </w:r>
      <w:r w:rsidR="004718EB">
        <w:rPr>
          <w:rFonts w:ascii="Arial" w:hAnsi="Arial" w:cs="Arial"/>
          <w:bCs/>
        </w:rPr>
        <w:t>kann mit</w:t>
      </w:r>
      <w:r w:rsidR="0048255D">
        <w:rPr>
          <w:rFonts w:ascii="Arial" w:hAnsi="Arial" w:cs="Arial"/>
          <w:bCs/>
        </w:rPr>
        <w:t xml:space="preserve"> </w:t>
      </w:r>
      <w:r w:rsidR="004718EB">
        <w:rPr>
          <w:rFonts w:ascii="Arial" w:hAnsi="Arial" w:cs="Arial"/>
          <w:bCs/>
        </w:rPr>
        <w:t>einer</w:t>
      </w:r>
      <w:r w:rsidR="00217555" w:rsidRPr="00217555">
        <w:rPr>
          <w:rFonts w:ascii="Arial" w:hAnsi="Arial" w:cs="Arial"/>
          <w:bCs/>
        </w:rPr>
        <w:t xml:space="preserve"> klappbaren Rahmenerweiterung </w:t>
      </w:r>
      <w:r w:rsidR="004718EB">
        <w:rPr>
          <w:rFonts w:ascii="Arial" w:hAnsi="Arial" w:cs="Arial"/>
          <w:bCs/>
        </w:rPr>
        <w:t xml:space="preserve">in wenigen Minuten </w:t>
      </w:r>
      <w:r w:rsidR="00956AF5">
        <w:rPr>
          <w:rFonts w:ascii="Arial" w:hAnsi="Arial" w:cs="Arial"/>
          <w:bCs/>
        </w:rPr>
        <w:t>verbreitert</w:t>
      </w:r>
      <w:r w:rsidR="004718EB" w:rsidRPr="00217555">
        <w:rPr>
          <w:rFonts w:ascii="Arial" w:hAnsi="Arial" w:cs="Arial"/>
          <w:bCs/>
        </w:rPr>
        <w:t xml:space="preserve"> </w:t>
      </w:r>
      <w:r w:rsidR="00217555" w:rsidRPr="00217555">
        <w:rPr>
          <w:rFonts w:ascii="Arial" w:hAnsi="Arial" w:cs="Arial"/>
          <w:bCs/>
        </w:rPr>
        <w:t>werden</w:t>
      </w:r>
      <w:r w:rsidR="0048255D">
        <w:rPr>
          <w:rFonts w:ascii="Arial" w:hAnsi="Arial" w:cs="Arial"/>
          <w:bCs/>
        </w:rPr>
        <w:t>.</w:t>
      </w:r>
      <w:r w:rsidR="00616A16">
        <w:rPr>
          <w:rFonts w:ascii="Arial" w:hAnsi="Arial" w:cs="Arial"/>
          <w:bCs/>
        </w:rPr>
        <w:t xml:space="preserve"> </w:t>
      </w:r>
      <w:r w:rsidR="00956AF5">
        <w:rPr>
          <w:rFonts w:ascii="Arial" w:hAnsi="Arial" w:cs="Arial"/>
          <w:bCs/>
        </w:rPr>
        <w:t xml:space="preserve">Der Vorbaurahmen </w:t>
      </w:r>
      <w:r w:rsidR="003A6AFE">
        <w:rPr>
          <w:rFonts w:ascii="Arial" w:hAnsi="Arial" w:cs="Arial"/>
          <w:bCs/>
        </w:rPr>
        <w:t>unterstreicht diese Variabilität zusätzlich. Dieser lässt sich jederzeit an</w:t>
      </w:r>
      <w:r w:rsidR="00403A9E">
        <w:rPr>
          <w:rFonts w:ascii="Arial" w:hAnsi="Arial" w:cs="Arial"/>
          <w:bCs/>
        </w:rPr>
        <w:t>bauen</w:t>
      </w:r>
      <w:r w:rsidR="003A6AFE">
        <w:rPr>
          <w:rFonts w:ascii="Arial" w:hAnsi="Arial" w:cs="Arial"/>
          <w:bCs/>
        </w:rPr>
        <w:t xml:space="preserve"> und abbauen, sodass selbst eine Nachrüstung einer kamerabasierten Steuerung jederzeit möglich ist.</w:t>
      </w:r>
      <w:r>
        <w:rPr>
          <w:rFonts w:ascii="Arial" w:hAnsi="Arial" w:cs="Arial"/>
          <w:bCs/>
        </w:rPr>
        <w:t xml:space="preserve"> Hierbei spielt keine Rolle, ob </w:t>
      </w:r>
      <w:r w:rsidR="00F23E7C">
        <w:rPr>
          <w:rFonts w:ascii="Arial" w:hAnsi="Arial" w:cs="Arial"/>
          <w:bCs/>
        </w:rPr>
        <w:lastRenderedPageBreak/>
        <w:t xml:space="preserve">die Maschine mit </w:t>
      </w:r>
      <w:proofErr w:type="spellStart"/>
      <w:r w:rsidR="00F23E7C">
        <w:rPr>
          <w:rFonts w:ascii="Arial" w:hAnsi="Arial" w:cs="Arial"/>
          <w:bCs/>
        </w:rPr>
        <w:t>Section</w:t>
      </w:r>
      <w:proofErr w:type="spellEnd"/>
      <w:r w:rsidR="00403A9E">
        <w:rPr>
          <w:rFonts w:ascii="Arial" w:hAnsi="Arial" w:cs="Arial"/>
          <w:bCs/>
        </w:rPr>
        <w:t xml:space="preserve"> </w:t>
      </w:r>
      <w:r w:rsidR="00F23E7C">
        <w:rPr>
          <w:rFonts w:ascii="Arial" w:hAnsi="Arial" w:cs="Arial"/>
          <w:bCs/>
        </w:rPr>
        <w:t xml:space="preserve">Control ausgerüstet ist. </w:t>
      </w:r>
      <w:r w:rsidR="003A6AFE">
        <w:rPr>
          <w:rFonts w:ascii="Arial" w:hAnsi="Arial" w:cs="Arial"/>
          <w:bCs/>
        </w:rPr>
        <w:t xml:space="preserve">Dies spart </w:t>
      </w:r>
      <w:r>
        <w:rPr>
          <w:rFonts w:ascii="Arial" w:hAnsi="Arial" w:cs="Arial"/>
          <w:bCs/>
        </w:rPr>
        <w:t>Geld für den Landwirt und Gewicht auf dem Feld.</w:t>
      </w:r>
      <w:r w:rsidR="007056E7">
        <w:rPr>
          <w:rFonts w:ascii="Arial" w:hAnsi="Arial" w:cs="Arial"/>
          <w:bCs/>
          <w:noProof/>
        </w:rPr>
        <w:drawing>
          <wp:inline distT="0" distB="0" distL="0" distR="0" wp14:anchorId="6BE8E2D3" wp14:editId="03026E20">
            <wp:extent cx="5398770" cy="3570514"/>
            <wp:effectExtent l="0" t="0" r="0" b="0"/>
            <wp:docPr id="15193665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r w:rsidR="007056E7">
        <w:rPr>
          <w:rFonts w:ascii="Arial" w:hAnsi="Arial" w:cs="Arial"/>
          <w:bCs/>
          <w:noProof/>
        </w:rPr>
        <w:drawing>
          <wp:inline distT="0" distB="0" distL="0" distR="0" wp14:anchorId="4DF6DA86" wp14:editId="634E9CA0">
            <wp:extent cx="5399398" cy="4107543"/>
            <wp:effectExtent l="0" t="0" r="0" b="7620"/>
            <wp:docPr id="194665211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p>
    <w:p w14:paraId="3E205846" w14:textId="6A7A8448" w:rsidR="004A4E71" w:rsidRPr="00D446F9" w:rsidRDefault="004A4E71" w:rsidP="008022F1">
      <w:pPr>
        <w:spacing w:after="120" w:line="360" w:lineRule="auto"/>
        <w:ind w:left="567" w:right="1695"/>
        <w:rPr>
          <w:rFonts w:ascii="Arial" w:hAnsi="Arial" w:cs="Arial"/>
          <w:bCs/>
        </w:rPr>
      </w:pP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8514947"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15E6C181"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15E6C181"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564B3">
                            <w:rPr>
                              <w:rFonts w:ascii="Arial" w:hAnsi="Arial" w:cs="Arial"/>
                              <w:color w:val="FFFFFF" w:themeColor="background1"/>
                              <w:kern w:val="24"/>
                              <w:sz w:val="28"/>
                              <w:szCs w:val="28"/>
                            </w:rPr>
                            <w:t>Februar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2564B3">
                      <w:rPr>
                        <w:rFonts w:ascii="Arial" w:hAnsi="Arial" w:cs="Arial"/>
                        <w:color w:val="FFFFFF" w:themeColor="background1"/>
                        <w:kern w:val="24"/>
                        <w:sz w:val="28"/>
                        <w:szCs w:val="28"/>
                      </w:rPr>
                      <w:t>Februar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D8A"/>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A9E"/>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27F5"/>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175"/>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165B"/>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3912"/>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4D7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529"/>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806</Words>
  <Characters>5862</Characters>
  <Application>Microsoft Office Word</Application>
  <DocSecurity>0</DocSecurity>
  <Lines>48</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96</cp:revision>
  <cp:lastPrinted>2010-02-24T09:10:00Z</cp:lastPrinted>
  <dcterms:created xsi:type="dcterms:W3CDTF">2025-01-27T11:16:00Z</dcterms:created>
  <dcterms:modified xsi:type="dcterms:W3CDTF">2025-02-20T10:17:00Z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